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FA8" w:rsidRPr="00834203" w:rsidRDefault="00BC2FA8" w:rsidP="00BC2FA8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BC2FA8" w:rsidRDefault="00BC2FA8" w:rsidP="00BC2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BC2FA8" w:rsidTr="00D22F42">
        <w:tc>
          <w:tcPr>
            <w:tcW w:w="3511" w:type="dxa"/>
          </w:tcPr>
          <w:p w:rsidR="00BC2FA8" w:rsidRDefault="00BC2FA8" w:rsidP="00D22F42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_________(Э.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  <w:hideMark/>
          </w:tcPr>
          <w:p w:rsidR="00BC2FA8" w:rsidRDefault="00BC2FA8" w:rsidP="00D22F42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BC2FA8" w:rsidRDefault="00BC2FA8" w:rsidP="00D22F42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BC2FA8" w:rsidRDefault="00BC2FA8" w:rsidP="00D22F42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BC2FA8" w:rsidRDefault="00BC2FA8" w:rsidP="00D22F42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BC2FA8" w:rsidTr="00D22F42">
        <w:tc>
          <w:tcPr>
            <w:tcW w:w="3511" w:type="dxa"/>
          </w:tcPr>
          <w:p w:rsid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C2FA8" w:rsidRDefault="00BC2FA8" w:rsidP="00D22F42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C2FA8" w:rsidRDefault="00BC2FA8" w:rsidP="00D22F42">
            <w:pPr>
              <w:pStyle w:val="a5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BC2FA8" w:rsidRDefault="00BC2FA8" w:rsidP="00D22F42">
            <w:pPr>
              <w:pStyle w:val="a5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BC2FA8" w:rsidRDefault="00BC2FA8" w:rsidP="00D22F42">
            <w:pPr>
              <w:pStyle w:val="a5"/>
              <w:tabs>
                <w:tab w:val="left" w:pos="0"/>
                <w:tab w:val="left" w:pos="6237"/>
              </w:tabs>
            </w:pPr>
          </w:p>
        </w:tc>
      </w:tr>
      <w:tr w:rsidR="00BC2FA8" w:rsidTr="00D22F42">
        <w:tc>
          <w:tcPr>
            <w:tcW w:w="3511" w:type="dxa"/>
          </w:tcPr>
          <w:p w:rsid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C2FA8" w:rsidRDefault="00BC2FA8" w:rsidP="00D22F42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C2FA8" w:rsidRDefault="00BC2FA8" w:rsidP="00D22F42">
            <w:pPr>
              <w:pStyle w:val="a5"/>
              <w:tabs>
                <w:tab w:val="left" w:pos="0"/>
                <w:tab w:val="left" w:pos="6237"/>
              </w:tabs>
              <w:jc w:val="left"/>
            </w:pPr>
          </w:p>
        </w:tc>
      </w:tr>
      <w:tr w:rsidR="00BC2FA8" w:rsidTr="00D22F42">
        <w:tc>
          <w:tcPr>
            <w:tcW w:w="3511" w:type="dxa"/>
          </w:tcPr>
          <w:p w:rsid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C2FA8" w:rsidRDefault="00BC2FA8" w:rsidP="00D22F42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C2FA8" w:rsidRDefault="00BC2FA8" w:rsidP="00D22F42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BC2FA8" w:rsidRDefault="00BC2FA8" w:rsidP="00BC2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C2FA8" w:rsidRDefault="00BC2FA8" w:rsidP="00BC2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BC2FA8" w:rsidRDefault="00BC2FA8" w:rsidP="00BC2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BC2FA8" w:rsidRDefault="00BC2FA8" w:rsidP="00BC2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C2FA8" w:rsidRPr="00876981" w:rsidRDefault="00BC2FA8" w:rsidP="00BC2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Рабочая программа </w:t>
      </w:r>
    </w:p>
    <w:p w:rsidR="00BC2FA8" w:rsidRPr="00876981" w:rsidRDefault="00BC2FA8" w:rsidP="00BC2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учебному предмету</w:t>
      </w:r>
    </w:p>
    <w:p w:rsidR="00BC2FA8" w:rsidRPr="00876981" w:rsidRDefault="00BC2FA8" w:rsidP="00BC2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«Русский язык</w:t>
      </w:r>
      <w:r w:rsidRPr="00876981">
        <w:rPr>
          <w:rFonts w:ascii="Times New Roman" w:hAnsi="Times New Roman"/>
          <w:b/>
          <w:sz w:val="32"/>
        </w:rPr>
        <w:t xml:space="preserve">» </w:t>
      </w:r>
    </w:p>
    <w:p w:rsidR="00BC2FA8" w:rsidRPr="00876981" w:rsidRDefault="00BC2FA8" w:rsidP="00BC2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2 «Д</w:t>
      </w:r>
      <w:r w:rsidRPr="00876981">
        <w:rPr>
          <w:rFonts w:ascii="Times New Roman" w:hAnsi="Times New Roman"/>
          <w:b/>
          <w:sz w:val="32"/>
        </w:rPr>
        <w:t>» класса</w:t>
      </w:r>
    </w:p>
    <w:p w:rsidR="00BC2FA8" w:rsidRPr="00876981" w:rsidRDefault="00BC2FA8" w:rsidP="00BC2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на 2025-2026 учебный год </w:t>
      </w:r>
    </w:p>
    <w:p w:rsidR="00BC2FA8" w:rsidRDefault="00BC2FA8" w:rsidP="00BC2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АОП НОО</w:t>
      </w:r>
      <w:r>
        <w:rPr>
          <w:rFonts w:ascii="Times New Roman" w:hAnsi="Times New Roman"/>
          <w:b/>
          <w:sz w:val="32"/>
        </w:rPr>
        <w:t xml:space="preserve"> (вариант 8.3))</w:t>
      </w:r>
    </w:p>
    <w:p w:rsidR="00BC2FA8" w:rsidRDefault="00BC2FA8" w:rsidP="00BC2FA8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BC2FA8" w:rsidRDefault="00BC2FA8" w:rsidP="00BC2FA8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BC2FA8" w:rsidRDefault="00BC2FA8" w:rsidP="00BC2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C2FA8" w:rsidRDefault="00BC2FA8" w:rsidP="00BC2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BC2FA8" w:rsidRPr="004E1904" w:rsidTr="00D22F42">
        <w:tc>
          <w:tcPr>
            <w:tcW w:w="4360" w:type="dxa"/>
          </w:tcPr>
          <w:p w:rsidR="00BC2FA8" w:rsidRPr="004E1904" w:rsidRDefault="00BC2FA8" w:rsidP="00D22F42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 w:rsidRPr="004E1904">
              <w:rPr>
                <w:rFonts w:ascii="Times New Roman" w:hAnsi="Times New Roman"/>
                <w:sz w:val="28"/>
              </w:rPr>
              <w:t>Разработала:</w:t>
            </w:r>
          </w:p>
          <w:p w:rsidR="00BC2FA8" w:rsidRPr="00177D5D" w:rsidRDefault="00BC2FA8" w:rsidP="00D22F42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D5D">
              <w:rPr>
                <w:rFonts w:ascii="Times New Roman" w:hAnsi="Times New Roman"/>
                <w:sz w:val="28"/>
                <w:szCs w:val="28"/>
              </w:rPr>
              <w:t>Ковшар</w:t>
            </w:r>
            <w:proofErr w:type="spellEnd"/>
            <w:r w:rsidRPr="00177D5D">
              <w:rPr>
                <w:rFonts w:ascii="Times New Roman" w:hAnsi="Times New Roman"/>
                <w:sz w:val="28"/>
                <w:szCs w:val="28"/>
              </w:rPr>
              <w:t xml:space="preserve"> Екатерина Ивановна</w:t>
            </w:r>
          </w:p>
        </w:tc>
      </w:tr>
    </w:tbl>
    <w:p w:rsidR="00BC2FA8" w:rsidRDefault="00BC2FA8" w:rsidP="00BC2FA8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BC2FA8" w:rsidRDefault="00BC2FA8" w:rsidP="00BC2FA8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BC2FA8" w:rsidRDefault="00BC2FA8" w:rsidP="00BC2FA8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BC2FA8" w:rsidRPr="0069350A" w:rsidRDefault="00BC2FA8" w:rsidP="00BC2FA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Рабочая прогр</w:t>
      </w:r>
      <w:r>
        <w:rPr>
          <w:rFonts w:ascii="Times New Roman" w:hAnsi="Times New Roman"/>
          <w:sz w:val="28"/>
          <w:szCs w:val="28"/>
        </w:rPr>
        <w:t xml:space="preserve">амма по учебному предмету «Русский язык»  для 2 </w:t>
      </w:r>
      <w:r w:rsidRPr="0069350A">
        <w:rPr>
          <w:rFonts w:ascii="Times New Roman" w:hAnsi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BC2FA8" w:rsidRPr="0069350A" w:rsidRDefault="00BC2FA8" w:rsidP="00BC2FA8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BC2FA8" w:rsidRPr="0069350A" w:rsidRDefault="00BC2FA8" w:rsidP="00BC2FA8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/>
          <w:sz w:val="28"/>
          <w:szCs w:val="28"/>
        </w:rPr>
        <w:t xml:space="preserve"> с ОВЗ; </w:t>
      </w:r>
    </w:p>
    <w:p w:rsidR="00BC2FA8" w:rsidRDefault="00BC2FA8" w:rsidP="00BC2FA8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9350A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BC2FA8" w:rsidRPr="0069350A" w:rsidRDefault="00BC2FA8" w:rsidP="00BC2FA8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C2FA8" w:rsidRPr="00876981" w:rsidRDefault="00BC2FA8" w:rsidP="00BC2FA8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769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BC2FA8" w:rsidRPr="0069350A" w:rsidRDefault="00BC2FA8" w:rsidP="00BC2FA8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/>
          <w:bCs/>
          <w:sz w:val="28"/>
          <w:szCs w:val="28"/>
        </w:rPr>
        <w:t>;</w:t>
      </w:r>
    </w:p>
    <w:p w:rsidR="00BC2FA8" w:rsidRPr="0069350A" w:rsidRDefault="00BC2FA8" w:rsidP="00BC2FA8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9350A">
        <w:rPr>
          <w:rFonts w:ascii="Times New Roman" w:hAnsi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/>
          <w:sz w:val="28"/>
          <w:szCs w:val="28"/>
        </w:rPr>
        <w:t>века от 28 января 2021 г.;</w:t>
      </w:r>
      <w:proofErr w:type="gramEnd"/>
    </w:p>
    <w:p w:rsidR="00BC2FA8" w:rsidRPr="0069350A" w:rsidRDefault="00BC2FA8" w:rsidP="00BC2FA8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/>
          <w:sz w:val="28"/>
          <w:szCs w:val="28"/>
        </w:rPr>
        <w:t>8</w:t>
      </w:r>
      <w:r w:rsidRPr="0069350A">
        <w:rPr>
          <w:rFonts w:ascii="Times New Roman" w:hAnsi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76981">
        <w:rPr>
          <w:rFonts w:ascii="Times New Roman" w:hAnsi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/>
          <w:sz w:val="28"/>
          <w:szCs w:val="28"/>
        </w:rPr>
        <w:t>.</w:t>
      </w:r>
    </w:p>
    <w:p w:rsidR="00BC2FA8" w:rsidRPr="0069350A" w:rsidRDefault="00BC2FA8" w:rsidP="00BC2FA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C2FA8" w:rsidRPr="00EB7241" w:rsidRDefault="00BC2FA8" w:rsidP="00BC2FA8">
      <w:pPr>
        <w:spacing w:before="120" w:after="0" w:line="240" w:lineRule="auto"/>
        <w:ind w:firstLine="567"/>
        <w:jc w:val="center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BC2FA8" w:rsidRDefault="00BC2FA8">
      <w:pPr>
        <w:jc w:val="both"/>
        <w:rPr>
          <w:rFonts w:ascii="Times New Roman" w:hAnsi="Times New Roman"/>
          <w:b/>
          <w:sz w:val="28"/>
        </w:rPr>
      </w:pPr>
    </w:p>
    <w:p w:rsidR="00BC2FA8" w:rsidRDefault="00BC2FA8">
      <w:pPr>
        <w:jc w:val="both"/>
        <w:rPr>
          <w:rFonts w:ascii="Times New Roman" w:hAnsi="Times New Roman"/>
          <w:b/>
          <w:sz w:val="28"/>
        </w:rPr>
      </w:pPr>
    </w:p>
    <w:p w:rsidR="00BC2FA8" w:rsidRDefault="00BC2FA8">
      <w:pPr>
        <w:jc w:val="both"/>
        <w:rPr>
          <w:rFonts w:ascii="Times New Roman" w:hAnsi="Times New Roman"/>
          <w:b/>
          <w:sz w:val="28"/>
        </w:rPr>
      </w:pP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Учебно-методический комплекс</w:t>
      </w:r>
      <w:r>
        <w:rPr>
          <w:rFonts w:ascii="Times New Roman" w:hAnsi="Times New Roman"/>
          <w:sz w:val="28"/>
        </w:rPr>
        <w:t xml:space="preserve">: А.К.Аксенова, С.В.Комарова, М.И.Шишкова: - Дидактический материал для занятий в </w:t>
      </w:r>
      <w:proofErr w:type="spellStart"/>
      <w:r>
        <w:rPr>
          <w:rFonts w:ascii="Times New Roman" w:hAnsi="Times New Roman"/>
          <w:sz w:val="28"/>
        </w:rPr>
        <w:t>добукварный</w:t>
      </w:r>
      <w:proofErr w:type="spellEnd"/>
      <w:r>
        <w:rPr>
          <w:rFonts w:ascii="Times New Roman" w:hAnsi="Times New Roman"/>
          <w:sz w:val="28"/>
        </w:rPr>
        <w:t xml:space="preserve"> период. - Букварь. 1 класс. - Пропись. 1 класс. В 3-х ч. Часть 1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Целью </w:t>
      </w:r>
      <w:r>
        <w:rPr>
          <w:rFonts w:ascii="Times New Roman" w:hAnsi="Times New Roman"/>
          <w:sz w:val="28"/>
        </w:rPr>
        <w:t xml:space="preserve">является создание условий для  формирования коммуникативной и личностной готовности обучающихся с РАС к школьному обучению, подготовку обучающихся к усвоению элементарных навыков чтения и письма. </w:t>
      </w:r>
    </w:p>
    <w:p w:rsidR="00A41B22" w:rsidRDefault="00E82CA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 1′ (подготовительном) классе изучение предмета «Русский язык», призвано решить следующие </w:t>
      </w:r>
      <w:r>
        <w:rPr>
          <w:rFonts w:ascii="Times New Roman" w:hAnsi="Times New Roman"/>
          <w:b/>
          <w:sz w:val="28"/>
        </w:rPr>
        <w:t>задачи: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уточнение и обогащение представлений об окружающей </w:t>
      </w:r>
      <w:proofErr w:type="gramStart"/>
      <w:r>
        <w:rPr>
          <w:rFonts w:ascii="Times New Roman" w:hAnsi="Times New Roman"/>
          <w:sz w:val="28"/>
        </w:rPr>
        <w:t>действительности</w:t>
      </w:r>
      <w:proofErr w:type="gramEnd"/>
      <w:r>
        <w:rPr>
          <w:rFonts w:ascii="Times New Roman" w:hAnsi="Times New Roman"/>
          <w:sz w:val="28"/>
        </w:rPr>
        <w:t xml:space="preserve"> и овладение на этой основе языковыми средствами (слово, предложение, словосочетание);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формирование первоначальных «</w:t>
      </w:r>
      <w:proofErr w:type="spellStart"/>
      <w:r>
        <w:rPr>
          <w:rFonts w:ascii="Times New Roman" w:hAnsi="Times New Roman"/>
          <w:sz w:val="28"/>
        </w:rPr>
        <w:t>дограмматических</w:t>
      </w:r>
      <w:proofErr w:type="spellEnd"/>
      <w:r>
        <w:rPr>
          <w:rFonts w:ascii="Times New Roman" w:hAnsi="Times New Roman"/>
          <w:sz w:val="28"/>
        </w:rPr>
        <w:t xml:space="preserve">» понятий и развитие коммуникативно-речевых навыков; 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коррекция недостатков речевой и мыслительной деятельности; 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основ навыка полноценного чтения художественных текстов доступных для понимания по структуре и содержанию; 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развитие навыков устной коммуникации; 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положительных нравственных качеств и свойств личности.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2630"/>
        <w:gridCol w:w="7233"/>
      </w:tblGrid>
      <w:tr w:rsidR="00A41B22">
        <w:trPr>
          <w:trHeight w:val="3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Разделы курса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A41B22">
        <w:trPr>
          <w:trHeight w:val="3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материала, изученного в 1 классе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10ч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Звуки и буквы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50ч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Слово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28ч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Предложение и текст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10ч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Повторение материала, изученного во 2 </w:t>
            </w:r>
            <w:r>
              <w:rPr>
                <w:rFonts w:ascii="Times New Roman" w:hAnsi="Times New Roman"/>
                <w:sz w:val="26"/>
              </w:rPr>
              <w:lastRenderedPageBreak/>
              <w:t>классе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4ч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5.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Письмо и чистописание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течение всего учебного года</w:t>
            </w:r>
          </w:p>
        </w:tc>
      </w:tr>
    </w:tbl>
    <w:p w:rsidR="00A41B22" w:rsidRDefault="00A41B22">
      <w:pPr>
        <w:jc w:val="both"/>
        <w:rPr>
          <w:rFonts w:ascii="Times New Roman" w:hAnsi="Times New Roman"/>
          <w:b/>
          <w:sz w:val="28"/>
        </w:rPr>
      </w:pP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изучение предмета «Русский язык» во  2 классе отводится по 4 часа в неделю, курс рассчитан на 136 часов (34 учебные недели).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Содержание предмета: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2630"/>
        <w:gridCol w:w="1417"/>
        <w:gridCol w:w="5777"/>
      </w:tblGrid>
      <w:tr w:rsidR="00A41B22">
        <w:trPr>
          <w:trHeight w:val="26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A41B22">
            <w:pPr>
              <w:spacing w:line="360" w:lineRule="auto"/>
              <w:rPr>
                <w:rFonts w:ascii="Times New Roman" w:hAnsi="Times New Roman"/>
                <w:sz w:val="26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часов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Краткое содержание курса</w:t>
            </w:r>
          </w:p>
        </w:tc>
      </w:tr>
      <w:tr w:rsidR="00A41B22">
        <w:trPr>
          <w:trHeight w:val="3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материала, изученного в 1 классе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Письмо букв прописных и строчных.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Схема предложения. Большая буква в начале предложения и точка в конце. Обозначение в схеме правил записи предложения. Распространение предложений с помощью картинок. Составление предложения с заданным словом (2-4 слова, включая предлог).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Различение реального предмета или его изображения и слова, называющего этот предмет. Называние предмета: реального, изображенного, относящегося к определённой родовой группе.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Звуки и буквы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Гласные и согласные звуки и буквы. Условное обозначение гласных и согласных звуков и бу</w:t>
            </w:r>
            <w:proofErr w:type="gramStart"/>
            <w:r>
              <w:rPr>
                <w:rFonts w:ascii="Times New Roman" w:hAnsi="Times New Roman"/>
                <w:sz w:val="26"/>
              </w:rPr>
              <w:t>кв в сх</w:t>
            </w:r>
            <w:proofErr w:type="gramEnd"/>
            <w:r>
              <w:rPr>
                <w:rFonts w:ascii="Times New Roman" w:hAnsi="Times New Roman"/>
                <w:sz w:val="26"/>
              </w:rPr>
              <w:t>еме слова. Различение слов, различающихся одним звуком, количеством звуков, их расположением.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Ударение в словах (2 слога). Знак ударения. Выделение ударного гласного.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Деление слов на слоги. Составление слов из </w:t>
            </w:r>
            <w:r>
              <w:rPr>
                <w:rFonts w:ascii="Times New Roman" w:hAnsi="Times New Roman"/>
                <w:sz w:val="26"/>
              </w:rPr>
              <w:lastRenderedPageBreak/>
              <w:t>данных слогов с опорой на картинку. Слогообразующая роль гласных. Перенос двусложных слов по слогам.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Различение слов со звуками [и], [</w:t>
            </w:r>
            <w:proofErr w:type="spellStart"/>
            <w:r>
              <w:rPr>
                <w:rFonts w:ascii="Times New Roman" w:hAnsi="Times New Roman"/>
                <w:sz w:val="26"/>
              </w:rPr>
              <w:t>й</w:t>
            </w:r>
            <w:proofErr w:type="spellEnd"/>
            <w:r>
              <w:rPr>
                <w:rFonts w:ascii="Times New Roman" w:hAnsi="Times New Roman"/>
                <w:sz w:val="26"/>
              </w:rPr>
              <w:t>]. Деление данных слов на слоги.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Дифференциация на слух и в произношении слов со звуками [л], [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</w:rPr>
              <w:t xml:space="preserve">]. 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Звонкие и глухие согласные. Различение их по вибрации гортани. Обозначение в словах звонких и глухих звуков в сильной позиции (в начале слова и перед гласными) соответствующими буквами. Дифференциация на слух и в произношении слов. Условное обозначение звонких и глухих согласных.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Шипящие и свистящие согласные. Дифференциация их на слух и в произношении. Обозначение их буквами.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Буквы е, ё, </w:t>
            </w:r>
            <w:proofErr w:type="spellStart"/>
            <w:r>
              <w:rPr>
                <w:rFonts w:ascii="Times New Roman" w:hAnsi="Times New Roman"/>
                <w:sz w:val="26"/>
              </w:rPr>
              <w:t>ю</w:t>
            </w:r>
            <w:proofErr w:type="spellEnd"/>
            <w:r>
              <w:rPr>
                <w:rFonts w:ascii="Times New Roman" w:hAnsi="Times New Roman"/>
                <w:sz w:val="26"/>
              </w:rPr>
              <w:t>, я, в начале слова или слога. Буквенная схема слов.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Твёрдые и мягкие согласные. Дифференциация их на слух и в произношении. Обозначение при письме мягкости согласных буквами и, е, ё, </w:t>
            </w:r>
            <w:proofErr w:type="spellStart"/>
            <w:r>
              <w:rPr>
                <w:rFonts w:ascii="Times New Roman" w:hAnsi="Times New Roman"/>
                <w:sz w:val="26"/>
              </w:rPr>
              <w:t>ю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, я, твердости – буквами </w:t>
            </w:r>
            <w:proofErr w:type="spellStart"/>
            <w:r>
              <w:rPr>
                <w:rFonts w:ascii="Times New Roman" w:hAnsi="Times New Roman"/>
                <w:sz w:val="26"/>
              </w:rPr>
              <w:t>ы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, о, у, а. 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Мягкий знак для обозначения мягкости согласного на конце слова. Дифференциация слов с мягкими и твердыми согласными на конце слова.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3.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Слово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Предмет и его название. Называние предметов, отвечающих на вопрос </w:t>
            </w:r>
            <w:r>
              <w:rPr>
                <w:rFonts w:ascii="Times New Roman" w:hAnsi="Times New Roman"/>
                <w:i/>
                <w:sz w:val="26"/>
              </w:rPr>
              <w:t xml:space="preserve">что? </w:t>
            </w:r>
            <w:r>
              <w:rPr>
                <w:rFonts w:ascii="Times New Roman" w:hAnsi="Times New Roman"/>
                <w:sz w:val="26"/>
              </w:rPr>
              <w:t xml:space="preserve">Постановка вопроса </w:t>
            </w:r>
            <w:r>
              <w:rPr>
                <w:rFonts w:ascii="Times New Roman" w:hAnsi="Times New Roman"/>
                <w:i/>
                <w:sz w:val="26"/>
              </w:rPr>
              <w:lastRenderedPageBreak/>
              <w:t>что</w:t>
            </w:r>
            <w:r>
              <w:rPr>
                <w:rFonts w:ascii="Times New Roman" w:hAnsi="Times New Roman"/>
                <w:sz w:val="26"/>
              </w:rPr>
              <w:t xml:space="preserve">? Различение сходных по назначению и по форме предметов, их точное называние. Обозначение обобщающим словом группы видовых предметов. Постановка вопроса </w:t>
            </w:r>
            <w:r>
              <w:rPr>
                <w:rFonts w:ascii="Times New Roman" w:hAnsi="Times New Roman"/>
                <w:i/>
                <w:sz w:val="26"/>
              </w:rPr>
              <w:t>что?</w:t>
            </w:r>
            <w:r>
              <w:rPr>
                <w:rFonts w:ascii="Times New Roman" w:hAnsi="Times New Roman"/>
                <w:sz w:val="26"/>
              </w:rPr>
              <w:t xml:space="preserve"> к группе предметов и их обобщающему названию.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Называние предметов, отвечающих на вопрос к</w:t>
            </w:r>
            <w:r>
              <w:rPr>
                <w:rFonts w:ascii="Times New Roman" w:hAnsi="Times New Roman"/>
                <w:i/>
                <w:sz w:val="26"/>
              </w:rPr>
              <w:t xml:space="preserve">то? </w:t>
            </w:r>
            <w:r>
              <w:rPr>
                <w:rFonts w:ascii="Times New Roman" w:hAnsi="Times New Roman"/>
                <w:sz w:val="26"/>
              </w:rPr>
              <w:t>Постановка вопроса к</w:t>
            </w:r>
            <w:r>
              <w:rPr>
                <w:rFonts w:ascii="Times New Roman" w:hAnsi="Times New Roman"/>
                <w:i/>
                <w:sz w:val="26"/>
              </w:rPr>
              <w:t>то</w:t>
            </w:r>
            <w:r>
              <w:rPr>
                <w:rFonts w:ascii="Times New Roman" w:hAnsi="Times New Roman"/>
                <w:sz w:val="26"/>
              </w:rPr>
              <w:t xml:space="preserve">? Группировка предметов и их названий, отвечающих на вопрос </w:t>
            </w:r>
            <w:r>
              <w:rPr>
                <w:rFonts w:ascii="Times New Roman" w:hAnsi="Times New Roman"/>
                <w:i/>
                <w:sz w:val="26"/>
              </w:rPr>
              <w:t>кто?</w:t>
            </w:r>
            <w:r>
              <w:rPr>
                <w:rFonts w:ascii="Times New Roman" w:hAnsi="Times New Roman"/>
                <w:sz w:val="26"/>
              </w:rPr>
              <w:t xml:space="preserve"> (люди, животные, птицы).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Называние одного и нескольких предметов. Подбор слов для обозначения большого и маленького предмета (гриб-грибок).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Большая буква в именах и фамилиях людей, кличках животных.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Действие и его название. Называние действий по вопросам </w:t>
            </w:r>
            <w:r>
              <w:rPr>
                <w:rFonts w:ascii="Times New Roman" w:hAnsi="Times New Roman"/>
                <w:i/>
                <w:sz w:val="26"/>
              </w:rPr>
              <w:t xml:space="preserve">что делает? что делают? </w:t>
            </w:r>
            <w:r>
              <w:rPr>
                <w:rFonts w:ascii="Times New Roman" w:hAnsi="Times New Roman"/>
                <w:sz w:val="26"/>
              </w:rPr>
              <w:t>Подбор слов, обозначающих действие, по их назначению (кто как голос подаёт, кто как передвигается).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Согласования слов, обозначающих действия, с названиями предметов. Различение названий предметов и их действий. Упражнение в составлении сочетаний слов по вопросам: кто что делает? / делают? 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proofErr w:type="gramStart"/>
            <w:r>
              <w:rPr>
                <w:rFonts w:ascii="Times New Roman" w:hAnsi="Times New Roman"/>
                <w:sz w:val="26"/>
              </w:rPr>
              <w:t>Предлог как отдельное слово: в, на, из, у, с. Упражнения в использовании предлогов для обозначения пространственного положения предмета.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Составление предложений с использованием предлога. Обозначение предлога в условно-графической схеме предложения. 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proofErr w:type="gramStart"/>
            <w:r>
              <w:rPr>
                <w:rFonts w:ascii="Times New Roman" w:hAnsi="Times New Roman"/>
                <w:sz w:val="26"/>
              </w:rPr>
              <w:lastRenderedPageBreak/>
              <w:t>Словарные слова (слова с непроверяемой гласной): берёза, ветер, воробей, ворона, заяц, капуста, карандаш, коньки, корова, машина, молоко, морковь, мороз, Москва, огурец, пальто, помидор, ребята, собака, улица.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Наблюдение за единообразным написанием гласных в слова</w:t>
            </w:r>
            <w:proofErr w:type="gramStart"/>
            <w:r>
              <w:rPr>
                <w:rFonts w:ascii="Times New Roman" w:hAnsi="Times New Roman"/>
                <w:sz w:val="26"/>
              </w:rPr>
              <w:t>х-</w:t>
            </w:r>
            <w:proofErr w:type="gramEnd"/>
            <w:r>
              <w:rPr>
                <w:rFonts w:ascii="Times New Roman" w:hAnsi="Times New Roman"/>
                <w:sz w:val="26"/>
              </w:rPr>
              <w:t>«</w:t>
            </w:r>
            <w:proofErr w:type="spellStart"/>
            <w:r>
              <w:rPr>
                <w:rFonts w:ascii="Times New Roman" w:hAnsi="Times New Roman"/>
                <w:sz w:val="26"/>
              </w:rPr>
              <w:t>родствениках</w:t>
            </w:r>
            <w:proofErr w:type="spellEnd"/>
            <w:r>
              <w:rPr>
                <w:rFonts w:ascii="Times New Roman" w:hAnsi="Times New Roman"/>
                <w:sz w:val="26"/>
              </w:rPr>
              <w:t>». Составление предложений со словарными словами.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4.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Предложение и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Составление предложений по картинке, по теме. 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Выделение предложения из текста, поиск в тексте предложения по заданию учителя.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Графическое обозначение предложения. Обозначение в схеме большой буквы в начале и точки в конце.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Различение разрозненных слов и предложения. Завершение начатого предложения с опорой на картинку. </w:t>
            </w:r>
            <w:proofErr w:type="gramStart"/>
            <w:r>
              <w:rPr>
                <w:rFonts w:ascii="Times New Roman" w:hAnsi="Times New Roman"/>
                <w:sz w:val="26"/>
              </w:rPr>
              <w:t>Работа с деформированным предложением (слова даны в нужной форме.</w:t>
            </w:r>
            <w:proofErr w:type="gramEnd"/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Составления предложения по картинке (предметной, сюжетной).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Составления предложения по вопросу (с ориентацией на слова вопроса). Различение предложения-вопроса и предложения-ответа. Вопросительный знак в конце предложения-вопроса, точка в конце предложения-ответа.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Работа с деформированным текстом (3 предложения): расположение предложений в последовательном порядке по серии сюжетных картинок, по сюжетной картинке по наводящим </w:t>
            </w:r>
            <w:r>
              <w:rPr>
                <w:rFonts w:ascii="Times New Roman" w:hAnsi="Times New Roman"/>
                <w:sz w:val="26"/>
              </w:rPr>
              <w:lastRenderedPageBreak/>
              <w:t>вопросам.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5.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материала, изученного во 2 классе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Звонкие и глухие, мягкие и твёрдые согласные. 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Мягкий знак на конце слова. 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Названия предметов. Названия действий.  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Предложение. Употребление предлогов в предложении.</w:t>
            </w:r>
          </w:p>
        </w:tc>
      </w:tr>
      <w:tr w:rsidR="00A41B22">
        <w:trPr>
          <w:trHeight w:val="34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Письмо и чистописание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течение всего учебного года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Выполнение письменных упражнений в соответствии с заданием учителя или учебника после предварительного разбора задания.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Списывание с рукописного и печатного шрифтов.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Запись под диктовку простых по структуре предложений, состоящих из слов, написание которых не расходится с произношением (для более слабых детей - запись под диктовку слов) – со второго полугодия.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Картинные, слуховые диктанты словарных слов.</w:t>
            </w:r>
          </w:p>
          <w:p w:rsidR="00A41B22" w:rsidRDefault="00E82CA3">
            <w:pPr>
              <w:spacing w:line="36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Письмо строчных и прописных букв в порядке усложнения их начертания, письмо букв сходных по написанию.</w:t>
            </w:r>
          </w:p>
        </w:tc>
      </w:tr>
    </w:tbl>
    <w:p w:rsidR="00A41B22" w:rsidRDefault="00A41B22">
      <w:pPr>
        <w:jc w:val="both"/>
        <w:rPr>
          <w:rFonts w:ascii="Times New Roman" w:hAnsi="Times New Roman"/>
          <w:sz w:val="28"/>
        </w:rPr>
      </w:pPr>
    </w:p>
    <w:p w:rsidR="00A41B22" w:rsidRDefault="00E82CA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программы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Освоение обучающимися с РАС, осложненными легкой умственной отсталостью (интеллектуальными нарушениями) АООП, которая создана на основе ФГОС, предполагает достижение ими двух видов результатов: личностных и предметных. Предметные результаты АООП по русскому языку включают освоение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с расстройством </w:t>
      </w:r>
      <w:proofErr w:type="spellStart"/>
      <w:r>
        <w:rPr>
          <w:rFonts w:ascii="Times New Roman" w:hAnsi="Times New Roman"/>
          <w:sz w:val="28"/>
        </w:rPr>
        <w:t>аутистического</w:t>
      </w:r>
      <w:proofErr w:type="spellEnd"/>
      <w:r>
        <w:rPr>
          <w:rFonts w:ascii="Times New Roman" w:hAnsi="Times New Roman"/>
          <w:sz w:val="28"/>
        </w:rPr>
        <w:t xml:space="preserve"> спектра специфических умений, знаний и навыков для данной предметной области. 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 результаты обучающихся</w:t>
      </w:r>
      <w:r>
        <w:rPr>
          <w:rFonts w:ascii="Times New Roman" w:hAnsi="Times New Roman"/>
          <w:sz w:val="28"/>
        </w:rPr>
        <w:t xml:space="preserve"> данной категории не являются основным критерием при принятии решения о его переводе в следующий класс, но </w:t>
      </w:r>
      <w:r>
        <w:rPr>
          <w:rFonts w:ascii="Times New Roman" w:hAnsi="Times New Roman"/>
          <w:sz w:val="28"/>
        </w:rPr>
        <w:lastRenderedPageBreak/>
        <w:t xml:space="preserve">рассматриваются как одна из составляющих при оценке итоговых достижений. АООП по русскому языку определяет два уровня овладения предметными результатами: минимальный и достаточный. </w:t>
      </w:r>
    </w:p>
    <w:p w:rsidR="00A41B22" w:rsidRDefault="00E82CA3">
      <w:pPr>
        <w:ind w:left="-14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Минимальный уровень: -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пользоваться тетрадью;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правильно держать ручку;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раскрашивать несложные фигуры с помощью учителя;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обводить рука в руку несложные фигуры, орнаменты, рисунки, аналогичные буквенным знакам;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различать речевые звуки;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составлять предложения из двух слов по действию или предметной картинке с помощью учителя;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выделять слова в предложении (из двух слов) с помощью учителя и с опорой на условно-графическую схему;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знать буквы (А, У, О, М, С, Х); - писать изученные буквы, слоги и простые слова по образцу, рука в руке; </w:t>
      </w:r>
    </w:p>
    <w:p w:rsidR="00A41B22" w:rsidRDefault="00E82CA3">
      <w:pPr>
        <w:ind w:left="-14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Достаточный уровень: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пользоваться тетрадью, ориентироваться в тетради;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правильно держать ручку;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раскрашивать, обводить и рисовать несложные фигуры, орнаменты, рисунки, аналогичные буквенным знакам;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дифференцировать звуки окружающего мира, соотносить их с речевыми звуками;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составлять предложения из двух-трех слов по действию или предметной картинке;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определять количество слов в предложении (из 2-3 слов), составлять </w:t>
      </w:r>
      <w:proofErr w:type="spellStart"/>
      <w:r>
        <w:rPr>
          <w:rFonts w:ascii="Times New Roman" w:hAnsi="Times New Roman"/>
          <w:sz w:val="28"/>
        </w:rPr>
        <w:t>условнографическую</w:t>
      </w:r>
      <w:proofErr w:type="spellEnd"/>
      <w:r>
        <w:rPr>
          <w:rFonts w:ascii="Times New Roman" w:hAnsi="Times New Roman"/>
          <w:sz w:val="28"/>
        </w:rPr>
        <w:t xml:space="preserve"> схему предложения;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делить слова на слоги, составлять условно-графическую схему слова; 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определять первый звук в слове;</w:t>
      </w:r>
    </w:p>
    <w:p w:rsidR="00A41B22" w:rsidRDefault="00E82CA3">
      <w:pPr>
        <w:ind w:left="-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- различать звуки на слух и в собственном произношении, знать буквы (А, У, О, М, С, Х); - писать изученные буквы, слоги, слова; </w:t>
      </w:r>
      <w:proofErr w:type="gramEnd"/>
    </w:p>
    <w:p w:rsidR="00A41B22" w:rsidRDefault="00E82CA3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</w:t>
      </w:r>
      <w:r>
        <w:rPr>
          <w:rFonts w:ascii="Times New Roman" w:hAnsi="Times New Roman"/>
          <w:sz w:val="28"/>
        </w:rPr>
        <w:t xml:space="preserve"> включают овладение обучающимися социальными (жизненными) компетенциями, необходимыми для решения практико-</w:t>
      </w:r>
      <w:r>
        <w:rPr>
          <w:rFonts w:ascii="Times New Roman" w:hAnsi="Times New Roman"/>
          <w:sz w:val="28"/>
        </w:rPr>
        <w:lastRenderedPageBreak/>
        <w:t xml:space="preserve">ориентированных задач и обеспечивающими формирование и развитие социальных отношений обучающихся в различных средах. </w:t>
      </w:r>
      <w:proofErr w:type="gramStart"/>
      <w:r>
        <w:rPr>
          <w:rFonts w:ascii="Times New Roman" w:hAnsi="Times New Roman"/>
          <w:sz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 - принятие учителя и учеников класса, первоначальные навыки взаимодействия с ними; - положительное отношение к школе; - развитие мотивации к обучению; - развитие элементарных представлений об окружающем мире; - овладение социально-бытовыми умениями, используемыми в повседневной жизни (представления об устройстве школьной жизни;</w:t>
      </w:r>
      <w:proofErr w:type="gramEnd"/>
      <w:r>
        <w:rPr>
          <w:rFonts w:ascii="Times New Roman" w:hAnsi="Times New Roman"/>
          <w:sz w:val="28"/>
        </w:rPr>
        <w:t xml:space="preserve"> умение включаться в разнообразные повседневные школьные дела); - владение элементарными навыками коммуникации и принятыми ритуалами социального взаимодействия; - развитие положительных свойств и качеств личности. </w:t>
      </w:r>
    </w:p>
    <w:p w:rsidR="00A41B22" w:rsidRDefault="00A41B22">
      <w:pPr>
        <w:jc w:val="both"/>
        <w:rPr>
          <w:rFonts w:ascii="Times New Roman" w:hAnsi="Times New Roman"/>
          <w:sz w:val="28"/>
        </w:rPr>
      </w:pPr>
    </w:p>
    <w:p w:rsidR="00A41B22" w:rsidRDefault="00A41B22">
      <w:pPr>
        <w:jc w:val="both"/>
        <w:rPr>
          <w:rFonts w:ascii="Times New Roman" w:hAnsi="Times New Roman"/>
          <w:sz w:val="28"/>
        </w:rPr>
      </w:pP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Средства мониторинга и оценки динамики обучения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    </w:t>
      </w:r>
      <w:r>
        <w:rPr>
          <w:rFonts w:ascii="Times New Roman" w:hAnsi="Times New Roman"/>
          <w:i/>
          <w:sz w:val="28"/>
        </w:rPr>
        <w:t>Текущая</w:t>
      </w:r>
      <w:r>
        <w:rPr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</w:rPr>
        <w:t>Промежуточная</w:t>
      </w:r>
      <w:r>
        <w:rPr>
          <w:rFonts w:ascii="Times New Roman" w:hAnsi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A41B22" w:rsidRDefault="00A41B2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Style w:val="af9"/>
        <w:tblW w:w="0" w:type="auto"/>
        <w:tblInd w:w="106" w:type="dxa"/>
        <w:tblLayout w:type="fixed"/>
        <w:tblLook w:val="04A0"/>
      </w:tblPr>
      <w:tblGrid>
        <w:gridCol w:w="7927"/>
        <w:gridCol w:w="1554"/>
      </w:tblGrid>
      <w:tr w:rsidR="00A41B22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A41B2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A41B22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41B22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</w:t>
            </w:r>
            <w:proofErr w:type="spellEnd"/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A41B2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A41B22" w:rsidRDefault="00E82CA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A41B22" w:rsidRDefault="00E82CA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A41B22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A41B2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A41B2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A41B2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A41B22" w:rsidRDefault="00E82CA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A41B22" w:rsidRDefault="00E82CA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A41B22" w:rsidRDefault="00E82CA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lastRenderedPageBreak/>
              <w:t>пп</w:t>
            </w:r>
            <w:proofErr w:type="spellEnd"/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</w:p>
          <w:p w:rsidR="00A41B22" w:rsidRDefault="00E82CA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A41B22" w:rsidRDefault="00A41B2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41B22" w:rsidRDefault="00E82CA3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и предметные результаты освоения конкретного учебного предмета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Личностные учебные действия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hAnsi="Times New Roman"/>
          <w:sz w:val="28"/>
        </w:rPr>
        <w:t xml:space="preserve">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Коммуникативные учебные действия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Регулятивные учебные действия: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Познавательные учебные действия: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hAnsi="Times New Roman"/>
          <w:sz w:val="28"/>
        </w:rPr>
        <w:t>видо-родовые</w:t>
      </w:r>
      <w:proofErr w:type="spellEnd"/>
      <w:r>
        <w:rPr>
          <w:rFonts w:ascii="Times New Roman" w:hAnsi="Times New Roman"/>
          <w:sz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A41B22" w:rsidRDefault="00A41B2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B22" w:rsidRDefault="00E82CA3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Связи базовых учебных действий с содержанием учебных предметов</w:t>
      </w:r>
    </w:p>
    <w:tbl>
      <w:tblPr>
        <w:tblStyle w:val="aff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3686"/>
        <w:gridCol w:w="1781"/>
        <w:gridCol w:w="2011"/>
      </w:tblGrid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4"/>
              </w:rPr>
              <w:t>учебных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</w:tr>
      <w:tr w:rsidR="00A41B22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A41B22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A41B22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hAnsi="Times New Roman"/>
                <w:sz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Русский язык Чтение 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</w:tr>
      <w:tr w:rsidR="00A41B22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</w:t>
            </w:r>
          </w:p>
        </w:tc>
      </w:tr>
      <w:tr w:rsidR="00A41B22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A41B2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A41B22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A41B2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A41B2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A41B22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A41B22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A41B22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сотрудничать </w:t>
            </w:r>
            <w:proofErr w:type="gramStart"/>
            <w:r>
              <w:rPr>
                <w:rFonts w:ascii="Times New Roman" w:hAnsi="Times New Roman"/>
                <w:sz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A41B22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A41B22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A41B22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A41B22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A41B22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Русский язык Чтение 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Речевая практика 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</w:tr>
      <w:tr w:rsidR="00A41B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A41B22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4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A41B22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A41B22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</w:t>
            </w:r>
          </w:p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A41B22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</w:t>
            </w:r>
          </w:p>
        </w:tc>
      </w:tr>
      <w:tr w:rsidR="00A41B22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A41B22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</w:t>
            </w:r>
          </w:p>
        </w:tc>
      </w:tr>
      <w:tr w:rsidR="00A41B22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A41B22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A41B22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hAnsi="Times New Roman"/>
                <w:sz w:val="24"/>
              </w:rPr>
              <w:t>предъявленные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бумажных и электронных и других </w:t>
            </w:r>
            <w:proofErr w:type="spellStart"/>
            <w:r>
              <w:rPr>
                <w:rFonts w:ascii="Times New Roman" w:hAnsi="Times New Roman"/>
                <w:sz w:val="24"/>
              </w:rPr>
              <w:t>но-сителях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22" w:rsidRDefault="00E82C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 Математика Рисование</w:t>
            </w:r>
          </w:p>
        </w:tc>
      </w:tr>
    </w:tbl>
    <w:p w:rsidR="00A41B22" w:rsidRDefault="00A41B2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каждого действия можно использовать, например, следующую систему оценки: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A41B22" w:rsidRDefault="00E82C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A41B22" w:rsidRDefault="00A41B22">
      <w:pPr>
        <w:jc w:val="center"/>
        <w:rPr>
          <w:rFonts w:ascii="Times New Roman" w:hAnsi="Times New Roman"/>
          <w:b/>
          <w:sz w:val="28"/>
        </w:rPr>
      </w:pPr>
    </w:p>
    <w:p w:rsidR="00A41B22" w:rsidRDefault="00E82CA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МАТЕРИАЛЬНО-ТЕХНИЧЕСКОЕ ОБЕСПЕЧЕНИЕ</w:t>
      </w:r>
    </w:p>
    <w:p w:rsidR="00A41B22" w:rsidRDefault="00E82CA3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учебного предмета «Русский язык» включает: Букварь; прописи; рабочие тетради на печатной основе; программно-методическое обеспечение: печатные пособия: наборы картинной азбуки; наборы предметных картинок; картинное лото; наборы сюжетных картинок по отдельным темам; комплекты для обучения грамоте (наборное полотно, разрезная азбука (</w:t>
      </w:r>
      <w:proofErr w:type="spellStart"/>
      <w:r>
        <w:rPr>
          <w:rFonts w:ascii="Times New Roman" w:hAnsi="Times New Roman"/>
          <w:sz w:val="28"/>
        </w:rPr>
        <w:t>общеклассная</w:t>
      </w:r>
      <w:proofErr w:type="spellEnd"/>
      <w:r>
        <w:rPr>
          <w:rFonts w:ascii="Times New Roman" w:hAnsi="Times New Roman"/>
          <w:sz w:val="28"/>
        </w:rPr>
        <w:t xml:space="preserve"> и индивидуальная, образцы начертания рукописных букв); опорные таблицы по </w:t>
      </w:r>
      <w:r>
        <w:rPr>
          <w:rFonts w:ascii="Times New Roman" w:hAnsi="Times New Roman"/>
          <w:sz w:val="28"/>
        </w:rPr>
        <w:lastRenderedPageBreak/>
        <w:t>отдельным изучаемым темам; схемы (</w:t>
      </w:r>
      <w:proofErr w:type="spellStart"/>
      <w:r>
        <w:rPr>
          <w:rFonts w:ascii="Times New Roman" w:hAnsi="Times New Roman"/>
          <w:sz w:val="28"/>
        </w:rPr>
        <w:t>звуко-буквенного</w:t>
      </w:r>
      <w:proofErr w:type="spellEnd"/>
      <w:r>
        <w:rPr>
          <w:rFonts w:ascii="Times New Roman" w:hAnsi="Times New Roman"/>
          <w:sz w:val="28"/>
        </w:rPr>
        <w:t xml:space="preserve"> разбора </w:t>
      </w:r>
      <w:proofErr w:type="spellStart"/>
      <w:r>
        <w:rPr>
          <w:rFonts w:ascii="Times New Roman" w:hAnsi="Times New Roman"/>
          <w:sz w:val="28"/>
        </w:rPr>
        <w:t>слова</w:t>
      </w:r>
      <w:proofErr w:type="gramStart"/>
      <w:r>
        <w:rPr>
          <w:rFonts w:ascii="Times New Roman" w:hAnsi="Times New Roman"/>
          <w:sz w:val="28"/>
        </w:rPr>
        <w:t>;р</w:t>
      </w:r>
      <w:proofErr w:type="gramEnd"/>
      <w:r>
        <w:rPr>
          <w:rFonts w:ascii="Times New Roman" w:hAnsi="Times New Roman"/>
          <w:sz w:val="28"/>
        </w:rPr>
        <w:t>азбора</w:t>
      </w:r>
      <w:proofErr w:type="spellEnd"/>
      <w:r>
        <w:rPr>
          <w:rFonts w:ascii="Times New Roman" w:hAnsi="Times New Roman"/>
          <w:sz w:val="28"/>
        </w:rPr>
        <w:t xml:space="preserve"> слов по составу); </w:t>
      </w:r>
      <w:proofErr w:type="gramStart"/>
      <w:r>
        <w:rPr>
          <w:rFonts w:ascii="Times New Roman" w:hAnsi="Times New Roman"/>
          <w:sz w:val="28"/>
        </w:rPr>
        <w:t>дидактический раздаточный материал (карточки с заданиями); наборы ролевых игр, игрушек по отдельным темам; наборы муляжей (фрукты, овощи, ягоды и т.д.); технических средств обучения: классная доска.</w:t>
      </w:r>
      <w:proofErr w:type="gramEnd"/>
    </w:p>
    <w:p w:rsidR="00A41B22" w:rsidRDefault="00E82CA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Список методической литературы:</w:t>
      </w:r>
    </w:p>
    <w:p w:rsidR="00A41B22" w:rsidRDefault="00E82CA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А.К.Аксенова, С.В.Комарова, М.И.Шишкова. Обучение грамоте. Методические рекомендации по обучению чтению и письму учащихся 1 класса</w:t>
      </w: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41B22" w:rsidRDefault="00A41B2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C2FA8" w:rsidRDefault="00BC2FA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C2FA8" w:rsidRDefault="00BC2FA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C2FA8" w:rsidRDefault="00BC2FA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C2FA8" w:rsidRDefault="00BC2FA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C2FA8" w:rsidRDefault="00BC2FA8">
      <w:pPr>
        <w:spacing w:line="360" w:lineRule="auto"/>
        <w:rPr>
          <w:rFonts w:ascii="Times New Roman" w:hAnsi="Times New Roman"/>
          <w:b/>
          <w:sz w:val="24"/>
        </w:rPr>
      </w:pPr>
    </w:p>
    <w:p w:rsidR="00BC2FA8" w:rsidRPr="00BC2FA8" w:rsidRDefault="00BC2FA8" w:rsidP="00BC2FA8">
      <w:pPr>
        <w:jc w:val="center"/>
        <w:rPr>
          <w:rFonts w:ascii="Times New Roman" w:hAnsi="Times New Roman"/>
          <w:b/>
          <w:sz w:val="24"/>
        </w:rPr>
      </w:pPr>
      <w:r w:rsidRPr="00BC2FA8">
        <w:rPr>
          <w:rFonts w:ascii="Times New Roman" w:hAnsi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BC2FA8"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BC2FA8" w:rsidRPr="00BC2FA8" w:rsidRDefault="00BC2FA8" w:rsidP="00BC2FA8">
      <w:pPr>
        <w:jc w:val="center"/>
        <w:rPr>
          <w:rFonts w:ascii="Times New Roman" w:hAnsi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BC2FA8" w:rsidRPr="00BC2FA8" w:rsidTr="00D22F42">
        <w:tc>
          <w:tcPr>
            <w:tcW w:w="3511" w:type="dxa"/>
            <w:shd w:val="clear" w:color="auto" w:fill="auto"/>
          </w:tcPr>
          <w:p w:rsidR="00BC2FA8" w:rsidRPr="00BC2FA8" w:rsidRDefault="00BC2FA8" w:rsidP="00D22F42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BC2FA8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BC2FA8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BC2FA8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 w:rsidRPr="00BC2FA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2FA8" w:rsidRP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 w:rsidRPr="00BC2FA8">
              <w:t>Принято решением педагогического совета протокол</w:t>
            </w:r>
          </w:p>
          <w:p w:rsidR="00BC2FA8" w:rsidRP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 w:rsidRPr="00BC2FA8">
              <w:t>от  28 августа 2025 г. № 1</w:t>
            </w:r>
          </w:p>
          <w:p w:rsidR="00BC2FA8" w:rsidRP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BC2FA8" w:rsidRP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 w:rsidRPr="00BC2FA8">
              <w:t>Рассмотрено и рекомендовано к утверждению на заседании МО</w:t>
            </w:r>
            <w:r w:rsidRPr="00BC2FA8">
              <w:br/>
              <w:t xml:space="preserve">протокол </w:t>
            </w:r>
            <w:r w:rsidRPr="00BC2FA8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BC2FA8" w:rsidRPr="00BC2FA8" w:rsidRDefault="00BC2FA8" w:rsidP="00D22F42">
            <w:pPr>
              <w:rPr>
                <w:rFonts w:ascii="Times New Roman" w:hAnsi="Times New Roman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BC2FA8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BC2FA8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BC2FA8" w:rsidRPr="00BC2FA8" w:rsidRDefault="00BC2FA8" w:rsidP="00D22F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BC2FA8" w:rsidRPr="00BC2FA8" w:rsidRDefault="00BC2FA8" w:rsidP="00D22F42">
            <w:pPr>
              <w:pStyle w:val="a5"/>
              <w:tabs>
                <w:tab w:val="left" w:pos="0"/>
                <w:tab w:val="left" w:pos="6237"/>
              </w:tabs>
            </w:pPr>
            <w:r w:rsidRPr="00BC2FA8">
              <w:t>Утверждено и введено в действие приказом</w:t>
            </w:r>
          </w:p>
          <w:p w:rsidR="00BC2FA8" w:rsidRPr="00BC2FA8" w:rsidRDefault="00BC2FA8" w:rsidP="00D22F42">
            <w:pPr>
              <w:pStyle w:val="a5"/>
              <w:tabs>
                <w:tab w:val="left" w:pos="0"/>
                <w:tab w:val="left" w:pos="6237"/>
              </w:tabs>
            </w:pPr>
            <w:r w:rsidRPr="00BC2FA8">
              <w:t>от 28 августа   2025 г. № 312</w:t>
            </w:r>
          </w:p>
          <w:p w:rsidR="00BC2FA8" w:rsidRPr="00BC2FA8" w:rsidRDefault="00BC2FA8" w:rsidP="00D22F42">
            <w:pPr>
              <w:pStyle w:val="a5"/>
              <w:tabs>
                <w:tab w:val="left" w:pos="0"/>
                <w:tab w:val="left" w:pos="6237"/>
              </w:tabs>
            </w:pPr>
          </w:p>
        </w:tc>
      </w:tr>
      <w:tr w:rsidR="00BC2FA8" w:rsidRPr="00BC2FA8" w:rsidTr="00D22F42">
        <w:tc>
          <w:tcPr>
            <w:tcW w:w="3511" w:type="dxa"/>
            <w:shd w:val="clear" w:color="auto" w:fill="auto"/>
          </w:tcPr>
          <w:p w:rsidR="00BC2FA8" w:rsidRPr="00BC2FA8" w:rsidRDefault="00BC2FA8" w:rsidP="00D22F4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BC2FA8" w:rsidRPr="00BC2FA8" w:rsidRDefault="00BC2FA8" w:rsidP="00D22F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BC2FA8" w:rsidRPr="00BC2FA8" w:rsidRDefault="00BC2FA8" w:rsidP="00D22F42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BC2FA8" w:rsidRPr="00BC2FA8" w:rsidRDefault="00BC2FA8" w:rsidP="00BC2FA8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BC2FA8">
        <w:rPr>
          <w:rFonts w:ascii="Times New Roman" w:hAnsi="Times New Roman"/>
          <w:sz w:val="24"/>
        </w:rPr>
        <w:tab/>
      </w:r>
      <w:r w:rsidRPr="00BC2FA8">
        <w:rPr>
          <w:rFonts w:ascii="Times New Roman" w:hAnsi="Times New Roman"/>
          <w:sz w:val="24"/>
        </w:rPr>
        <w:tab/>
      </w:r>
    </w:p>
    <w:p w:rsidR="00BC2FA8" w:rsidRPr="00BC2FA8" w:rsidRDefault="00BC2FA8" w:rsidP="00BC2FA8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BC2FA8">
        <w:rPr>
          <w:rFonts w:ascii="Times New Roman" w:hAnsi="Times New Roman"/>
          <w:sz w:val="24"/>
        </w:rPr>
        <w:tab/>
      </w:r>
    </w:p>
    <w:p w:rsidR="00BC2FA8" w:rsidRPr="00BC2FA8" w:rsidRDefault="00BC2FA8" w:rsidP="00BC2FA8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BC2FA8" w:rsidRPr="00BC2FA8" w:rsidRDefault="00BC2FA8" w:rsidP="00BC2FA8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BC2FA8" w:rsidRPr="00BC2FA8" w:rsidRDefault="00BC2FA8" w:rsidP="00BC2FA8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BC2FA8">
        <w:rPr>
          <w:rFonts w:ascii="Times New Roman" w:hAnsi="Times New Roman"/>
          <w:sz w:val="24"/>
        </w:rPr>
        <w:tab/>
      </w:r>
    </w:p>
    <w:p w:rsidR="00BC2FA8" w:rsidRPr="00BC2FA8" w:rsidRDefault="00BC2FA8" w:rsidP="00BC2FA8">
      <w:pPr>
        <w:jc w:val="center"/>
        <w:rPr>
          <w:rFonts w:ascii="Times New Roman" w:hAnsi="Times New Roman"/>
          <w:b/>
          <w:sz w:val="36"/>
          <w:szCs w:val="36"/>
        </w:rPr>
      </w:pPr>
      <w:r w:rsidRPr="00BC2FA8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BC2FA8" w:rsidRPr="00BC2FA8" w:rsidRDefault="00BC2FA8" w:rsidP="00BC2FA8">
      <w:pPr>
        <w:jc w:val="center"/>
        <w:rPr>
          <w:rFonts w:ascii="Times New Roman" w:hAnsi="Times New Roman"/>
          <w:b/>
          <w:sz w:val="36"/>
          <w:szCs w:val="36"/>
        </w:rPr>
      </w:pPr>
      <w:r w:rsidRPr="00BC2FA8">
        <w:rPr>
          <w:rFonts w:ascii="Times New Roman" w:hAnsi="Times New Roman"/>
          <w:b/>
          <w:sz w:val="36"/>
          <w:szCs w:val="36"/>
        </w:rPr>
        <w:t xml:space="preserve">по  учебному предмету </w:t>
      </w:r>
    </w:p>
    <w:p w:rsidR="00BC2FA8" w:rsidRPr="00BC2FA8" w:rsidRDefault="00BC2FA8" w:rsidP="00BC2FA8">
      <w:pPr>
        <w:jc w:val="center"/>
        <w:rPr>
          <w:rFonts w:ascii="Times New Roman" w:hAnsi="Times New Roman"/>
          <w:b/>
          <w:sz w:val="36"/>
          <w:szCs w:val="36"/>
        </w:rPr>
      </w:pPr>
      <w:r w:rsidRPr="00BC2FA8">
        <w:rPr>
          <w:rFonts w:ascii="Times New Roman" w:hAnsi="Times New Roman"/>
          <w:b/>
          <w:sz w:val="36"/>
          <w:szCs w:val="36"/>
        </w:rPr>
        <w:t xml:space="preserve"> «Русский язык» </w:t>
      </w:r>
    </w:p>
    <w:p w:rsidR="00BC2FA8" w:rsidRPr="00BC2FA8" w:rsidRDefault="00BC2FA8" w:rsidP="00BC2FA8">
      <w:pPr>
        <w:jc w:val="center"/>
        <w:rPr>
          <w:rFonts w:ascii="Times New Roman" w:hAnsi="Times New Roman"/>
          <w:b/>
          <w:sz w:val="36"/>
          <w:szCs w:val="36"/>
        </w:rPr>
      </w:pPr>
      <w:r w:rsidRPr="00BC2FA8">
        <w:rPr>
          <w:rFonts w:ascii="Times New Roman" w:hAnsi="Times New Roman"/>
          <w:b/>
          <w:sz w:val="36"/>
          <w:szCs w:val="36"/>
        </w:rPr>
        <w:t>для 2 «Д» класса</w:t>
      </w:r>
    </w:p>
    <w:p w:rsidR="00BC2FA8" w:rsidRPr="00BC2FA8" w:rsidRDefault="00BC2FA8" w:rsidP="00BC2FA8">
      <w:pPr>
        <w:jc w:val="center"/>
        <w:rPr>
          <w:rFonts w:ascii="Times New Roman" w:hAnsi="Times New Roman"/>
          <w:b/>
          <w:sz w:val="36"/>
          <w:szCs w:val="36"/>
        </w:rPr>
      </w:pPr>
      <w:r w:rsidRPr="00BC2FA8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BC2FA8" w:rsidRPr="00BC2FA8" w:rsidRDefault="00BC2FA8" w:rsidP="00BC2FA8">
      <w:pPr>
        <w:rPr>
          <w:rFonts w:ascii="Times New Roman" w:hAnsi="Times New Roman"/>
          <w:sz w:val="24"/>
        </w:rPr>
      </w:pPr>
    </w:p>
    <w:p w:rsidR="00BC2FA8" w:rsidRPr="00BC2FA8" w:rsidRDefault="00BC2FA8" w:rsidP="00BC2FA8">
      <w:pPr>
        <w:rPr>
          <w:rFonts w:ascii="Times New Roman" w:hAnsi="Times New Roman"/>
          <w:sz w:val="24"/>
        </w:rPr>
      </w:pPr>
    </w:p>
    <w:tbl>
      <w:tblPr>
        <w:tblW w:w="0" w:type="auto"/>
        <w:jc w:val="right"/>
        <w:tblLook w:val="04A0"/>
      </w:tblPr>
      <w:tblGrid>
        <w:gridCol w:w="4785"/>
      </w:tblGrid>
      <w:tr w:rsidR="00BC2FA8" w:rsidRPr="00BC2FA8" w:rsidTr="00D22F42">
        <w:trPr>
          <w:jc w:val="right"/>
        </w:trPr>
        <w:tc>
          <w:tcPr>
            <w:tcW w:w="4785" w:type="dxa"/>
          </w:tcPr>
          <w:p w:rsidR="00BC2FA8" w:rsidRPr="00BC2FA8" w:rsidRDefault="00BC2FA8" w:rsidP="00D22F42">
            <w:pPr>
              <w:tabs>
                <w:tab w:val="left" w:pos="2190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:rsidR="00BC2FA8" w:rsidRPr="00BC2FA8" w:rsidRDefault="00BC2FA8" w:rsidP="00D22F42">
            <w:pPr>
              <w:tabs>
                <w:tab w:val="left" w:pos="2190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BC2FA8">
              <w:rPr>
                <w:rFonts w:ascii="Times New Roman" w:hAnsi="Times New Roman"/>
                <w:sz w:val="24"/>
                <w:szCs w:val="24"/>
              </w:rPr>
              <w:t>Ковшар</w:t>
            </w:r>
            <w:proofErr w:type="spellEnd"/>
            <w:r w:rsidRPr="00BC2FA8">
              <w:rPr>
                <w:rFonts w:ascii="Times New Roman" w:hAnsi="Times New Roman"/>
                <w:sz w:val="24"/>
                <w:szCs w:val="24"/>
              </w:rPr>
              <w:t xml:space="preserve"> Екатерина Ивановна</w:t>
            </w:r>
          </w:p>
        </w:tc>
      </w:tr>
    </w:tbl>
    <w:p w:rsidR="00BC2FA8" w:rsidRDefault="00BC2FA8">
      <w:pPr>
        <w:spacing w:line="360" w:lineRule="auto"/>
        <w:rPr>
          <w:rFonts w:ascii="Times New Roman" w:hAnsi="Times New Roman"/>
          <w:b/>
          <w:sz w:val="24"/>
        </w:rPr>
      </w:pPr>
    </w:p>
    <w:p w:rsidR="00BC2FA8" w:rsidRDefault="00BC2FA8">
      <w:pPr>
        <w:spacing w:line="360" w:lineRule="auto"/>
        <w:rPr>
          <w:rFonts w:ascii="Times New Roman" w:hAnsi="Times New Roman"/>
          <w:b/>
          <w:sz w:val="24"/>
        </w:rPr>
      </w:pPr>
    </w:p>
    <w:p w:rsidR="00BC2FA8" w:rsidRDefault="00BC2FA8">
      <w:pPr>
        <w:spacing w:line="360" w:lineRule="auto"/>
        <w:rPr>
          <w:rFonts w:ascii="Times New Roman" w:hAnsi="Times New Roman"/>
          <w:b/>
          <w:sz w:val="24"/>
        </w:rPr>
      </w:pPr>
    </w:p>
    <w:p w:rsidR="00A41B22" w:rsidRDefault="00E82CA3"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КАЛЕНДАРНО-ТЕМАТИЧЕСКОЕ ПЛАНИРОВАНИЕ</w:t>
      </w:r>
    </w:p>
    <w:p w:rsidR="00A41B22" w:rsidRDefault="00A41B22">
      <w:pPr>
        <w:spacing w:line="36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0"/>
        <w:gridCol w:w="2161"/>
        <w:gridCol w:w="850"/>
        <w:gridCol w:w="850"/>
        <w:gridCol w:w="5683"/>
      </w:tblGrid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A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E82CA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Виды учебной деятельности</w:t>
            </w:r>
          </w:p>
        </w:tc>
      </w:tr>
      <w:tr w:rsidR="00A41B22" w:rsidRPr="00E82CA3">
        <w:tc>
          <w:tcPr>
            <w:tcW w:w="102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A3">
              <w:rPr>
                <w:rFonts w:ascii="Times New Roman" w:hAnsi="Times New Roman"/>
                <w:b/>
                <w:sz w:val="24"/>
                <w:szCs w:val="24"/>
              </w:rPr>
              <w:t>I четверть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Звуки и буквы А, О, У,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Э, И, Е, Ё,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Рассматривание и называние предметов на картинках, выделение первого звука, соотнесение звука с буквой разрезной азбуки, запись прописной (кроме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 и строчной букв.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Звуки и буквы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С, К, В, Р, 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Рассматривание и называние предметов на картинках, выделение первого звука, соотнесение звука с буквой разрезной азбуки, запись прописной и строчной букв.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Звуки и буквы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М, Д, Т, Б,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Рассматривание и называние предметов на картинках, выделение первого звука, соотнесение звука с буквой разрезной азбуки, запись прописной и строчной букв.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Звуки и буквы Л,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Ч, Ф, Х, Ж.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Рассматривание и называние предметов на картинках, выделение первого звука, соотнесение звука с буквой разрезной азбуки, запись прописной и строчной букв.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Звуки и буквы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Щ, Й,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Чтение букв, рассматривание и называние предметов на картинках, соотнесение буквы и слова с соответствующим звуком, запись прописной (кроме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 и строчной букв.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. Чтение предложения, подсчет количества слов в предложении, выделение первой буквы первого слова и точки в конце предложения, повторение правила записи предложения, запись предложения в тетрадь. Чтение и запись текста (3 предложения), выделение первой буквы и точки в конце. Подбор предложений к сюжетным картинкам.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Схема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а, о. Работа со словарными словами: собака. Рассматривание картинок, определение обобщающего названия. Чтение слова и соотнесение с предметной картинкой, запись слова по образцу, выделение непроверяемой гласной, подбор родственных слов (собачка, собачий и др.), составление и запись предложения со словом. Составление схемы предложения. Выбор предложения (из 2-х), подходящего к схеме. Исправление незавершенных схем (не выделена первая буква, нет точки).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И, и. Чтение предложений, подбор дополнительного слова (с опорой на предметные картинки), запись предложений. Завершение предложений по сюжетным картинкам, запись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предложений в тетрадь, составление схемы предложения.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Слово.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Работа со словарными словами: капуста. Рассматривание картинок, определение обобщающего названия, чтение слова и соотнесение с предметной картинкой, запись слова по образцу, выделение непроверяемой гласной, подбор родственных слов, составление и запись предложения со словом. Рассматривание картинки, называние предметов, различение изображения предмета, его названи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слова) и условного обозначения, запись слов в тетрадь с условным обозначением слова. Участие в игре «Назови столько слов, сколько показано на схеме».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Составление предложения с заданным словом.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и,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Работа со словарными словами: карандаш. Чтение слова и соотнесение с предметной картинкой, запись слова по образцу, выделение непроверяемой гласной, подбор родственных слов, составление и запись предложения со словом. Чтение предложений и составление подобных предложений с другим словом.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Гласные звуки и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А, а. Рассматривание картинок и выделение первого звука, поиск соответствующей буквы в разрезной азбуке, запись букв. Чтение и запоминание гласных букв. Поиск пропущенной гласной в словах (с опорой на картинки). Списывание слов с печатного шрифта, подчеркивание гласных в словах.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Согласные звуки и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М, м. Рассматривание картинок и выделение первого звука, поиск соответствующей буквы в разрезной азбуке, запись букв. Чтение и запоминание согласных букв. Поиск пропущенной согласной в словах (с опорой на картинки). Списывание слов с печатного шрифта, подчеркивание согласных в словах.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Слова, различающиеся одним звуком.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Н, н. Работа со словарными словами: ветер (по аналогии с предыдущими), составление буквенной схемы слова.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Чтение пар слов, различающихся одним звуком, выделение разных звуков, получение новых слов заменой одного звука с опорой на картинки, запись слов. Игра «Собери слово».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Слова, различающиеся количеством звуков.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т. Чтение пар слов, различающихся количеством звуков, выделение лишнего(недостающего) звука, получение новых слов добавлением новой буквы, с опорой на картинки, запись слов, составление буквенной схемы слов, разгадывание ребусов. Игра «Найди пару».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Слова, различающиеся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последовательностью звуков.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У, у. Чтение пар слов, различающихся последовательностью звуков,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буквенной схемы слов, составление слов из букв разрезной азбуки по картинке, получение новых слов изменением последовательности букв (с опорой на картинки или буквенные схемы слов), запись слов.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Игра «Собери слово».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Ударение в словах.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Игра «Позови друга». Определение гласного, который выделяется голосом, запись имен и выделение в них ударной гласной знаком ударения. Работа со словарными словами: Москва. Чтение слова, запись слова по образцу, составление схемы слова, выделение ударного гласного, выделение непроверяемой гласной, запись предложения со словом. Чтение слов с выделением ударной гласной голосом, составление схемы слова (количество гласных)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знаком ударения, подбор слов, подходящих к схеме (ударение на первый или на второй гласный).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Выделение ударного гласного.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Л, М. Игра «Потерялись буквы» (словарные слова). Чтение слов с выделением голосом ударного гласного, запись слов с выделением гласных и постановкой знака ударения.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Выделение ударного гласного.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Л, А. Чтение слов с выделением голосом ударного гласного, запись слов с выделением гласных и постановкой знака ударения. Контрольное списывание.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Слог. Деление слов на слоги.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Г, П. Чтение и запись слов по слогам, составление схемы слов, деление схемы слова на слоги. Получение слов добавлением слога с опорой на предметные картинки.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Составление слов из слогов.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Т. Составление слов из слогов с опорой на предметные картинки, запись слов по слогам. Составление путем добавления слогов к заданному слогу. Игра «Доскажи слово».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Гласные в образовании слогов.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,э</w:t>
            </w:r>
            <w:proofErr w:type="spellEnd"/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. Запись слов (1, 2, 3 слога) по слогам, выделение гласных в словах, соотнесение количества слогов и количества гласных. Работа со словарными словами: помидор - рассматривание картинок, определение обобщающего названия, чтение слова и соотнесение с предметной картинкой, запись слова по образцу, выделение гласных, деление слова на слоги, выделение ударной гласной, выделение непроверяемой гласной. Проговаривание и запись названий других овощей по слогам, выделение в словах гласных, соотнесение количества гласных и количества слогов. Игра «Разложи по коробкам» (1, 2, 3 слога).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с, э. Чтение предложений (некоторые слова с переносом), поиск в тексте слов, не поместившихся на строке, знакомство с правилом переноса слов. Выделение в тексте слов, которые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нельзя переносить, запись предложений с делением слов на слоги. Картинный диктант (словарные слова).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Деление на слоги слов с буквами и,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и,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Различение сходных слов 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и ли и на конце, соотнесение их с картинкой, составление буквенной схемы слов, выделение количества гласных, деление слов на слоги. Работа со словарными словами: морковь - рассматривание картинок, определение обобщающего названия, чтение слова и соотнесение с предметной картинкой, запись слова по образцу, выделение гласных, деление слова на слоги, выделение ударной гласной, выделение непроверяемой гласной, подбор и запись родственных слов. Составление и запись предложения по сюжетной картинке.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Проверочная работа по теме «Ударение. Деление слов на слоги».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Контрольное списывание. Картинный диктант. Выделение гласных в словах, выделение ударной гласной. Деление слов на слоги.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Л-Р.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Лл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Работа со словарными словами: мороз - рассматривание картинок, чтение слова с усиленной визуально орфограммой и соотнесение с картинкой, запись слова по образцу, составление схемы, деление слова на слоги, выделение ударной гласной, выделение непроверяемой гласной, подбор и запись родственных слов, запись предложения со словарным словом. Различение звуков [л], [</w:t>
            </w:r>
            <w:proofErr w:type="spellStart"/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] в слогах и словах на слух, игра «Слушай и покажи какой звук», запись схожих по написанию и звучанию слов с выбором правильной буквы (л или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), разгадывание ребусов, списывание предложений, выделение в тексте букв л и р.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Б-П.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б. Различение звуков [б], [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] по произношению (есть вибрация гортани, нет вибрации), чтение парных открытых слогов, различение звуков в открытых слогах на слух, запись парных слогов, игра «Слушай и покажи какой звук в слове», запись слов с выбором правильной буквы (б,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 на слух, условное обозначение звонкого и глухого звука в схеме слова.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Б-П.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Б. Игровое упражнение «Назови парный слог», составление пар слогов и их запись с обозначением звонкого и глухого согласного, запись слов, сходных по звучанию, с выбором правильной буквы (б,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 в соответствии с предметной картинкой, условное обозначение звонкого и глухого звука в схеме слова, разгадывание ребусов.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В-Ф.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в, ф. Различение звуков [в], [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] по произношению (есть вибрация гортани, нет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вибрации), чтение парных открытых слогов, различение звуков в открытых слогах на слух, запись парных слогов, игра «Слушай и покажи какой звук в слове», запись слов с выбором правильной буквы (в,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 на слух, условное обозначение звонкого и глухого звука в схеме слова. </w:t>
            </w:r>
            <w:proofErr w:type="gramEnd"/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В-Ф.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В, Ф. Игровое упражнение «Назови парный слог», составление пар слогов и их запись с обозначением звонкого и глухого согласного, подбор и запись слов, сходных по звучанию, подходящих к условной схеме, дополнение предложений словом (выбор из слов, сходных по звучанию) с опорой на сюжетные картинки.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г, к. Различение звуков [г], [к] по произношению (есть вибрация гортани, нет вибрации), чтение парных открытых слогов, различение звуков в открытых слогах на слух, запись парных слогов, игра «Слушай и покажи какой звук в слове», письмо предложений, с выбором нужной буквы в некоторых словах. </w:t>
            </w:r>
            <w:proofErr w:type="gramEnd"/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Г, К. Игровое упражнение «Подбери парный слог», группировка и слогов по признаку наличия звонкого или глухого согласного с обозначением звонкого и глухого согласного, запись слов с выбором правильной буквы (в,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 на слух, условное обозначение звонкого и глухого звука в схеме слова.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Д-Т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, т. Различение звуков [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], [т] по произношению (есть вибрация гортани, нет вибрации), чтение парных открытых слогов, различение звуков в открытых слогах на слух, запись парных слогов, игра «Слушай и покажи какой звук в слове», письмо предложений, с выбором нужной буквы в некоторых словах, разгадывание ребусов. </w:t>
            </w:r>
            <w:proofErr w:type="gramEnd"/>
          </w:p>
        </w:tc>
      </w:tr>
      <w:tr w:rsidR="00E82CA3" w:rsidRPr="00E82CA3" w:rsidTr="00977C7B">
        <w:tc>
          <w:tcPr>
            <w:tcW w:w="102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CA3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Д-Т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Д, Т. Игровое упражнение «Подбери парный слог», группировка слогов по признаку наличия звонкого или глухого согласного с обозначением звонкого и глухого согласного, запись слов с выбором правильной буквы (в,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 на слух, составление слов путем добавления слога, условное обозначение звонкого и глухого звука в схеме слова.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Ж-Ш.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ж,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Различение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звуков [ж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] по произношению (есть вибрация гортани, нет вибрации), чтение парных открытых слогов, различение звуков в открытых слогах на слух, запись парных слогов, игра «Слушай и покажи какой звук в слове», письмо предложений, с выбором нужной буквы в некоторых словах, разгадывание ребусов.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Ж-Ш.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Ж, Ш. Игровое упражнение «Подбери парный слог», группировка слогов по признаку наличия звонкого или глухого согласного с обозначением звонкого и глухого согласного, чтение и запись слов с выбором правильной буквы (ж,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 с опорой на картинку и произношение, называние (с четким проговариванием согласных) и запись слов по предметным картинкам, условное обозначение звонкого и глухого звука в схеме слова. </w:t>
            </w:r>
            <w:proofErr w:type="gramEnd"/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З-С.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, с. Различение звуков [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], [с] по произношению (есть вибрация гортани, нет вибрации), чтение парных открытых слогов, различение звуков в открытых слогах на слух, запись парных слогов, игра «Слушай и покажи какой звук в слове», чтение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чистоговорки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с четким произношением звуков, восстановление и запись деформированного текста по серии картинок, выделение в словах букв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с, разгадывание ребусов. </w:t>
            </w:r>
            <w:proofErr w:type="gramEnd"/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З-С.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С. Игровое упражнение «Подбери парный слог», группировка слогов по признаку наличия звонкого или глухого согласного с обозначением звонкого и глухого согласного, сравнение слов, сходных по звучанию, соотнесение их с картинкой, составление схем слова, чтение и запись слов с выбором правильной буквы (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с) с опорой на картинку и произношение, называние (с четким проговариванием согласных).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звонких и глухих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, в. Чтение парных согласных и определение звонкий или глухой по вибрации (ее отсутствии) гортани. Запись парных согласных с условным обозначением: звонкий/глухой. Игра «Поймай звонкий звук». Подбор пар слов с парными согласными, выделение в них парных согласных, составление схем слов.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Проверочная работа по теме «Различение звонких и глухих согласных».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Контрольное списывание. Выделение звонких и глухих согласных в тексте. Составление буквенной схемы слова. Словарный диктант.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Шипящие согласные.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Чч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Щщ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Называние слов по предметным картинкам, выделение первого звука, нахождение соответствующих букв в разрезной азбуке, запись шипящих согласных. Игра «Собери букву». Письмо слов с шипящими согласными, выделение шипящих согласных в словах. Игровое упражнение «Потерялись буквы».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Свистящие согласные.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Цц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Называние слов по предметным картинкам, выделение первого звука, нахождение соответствующих букв в разрезной азбуке, запись свистящих согласных. Письмо слов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свистящими согласными, выделение свистящих согласных в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словах. Игровое упражнение «Потерялись буквы». Работа со словарными словами: улица - чтение слова с усиленной визуально орфограммой, составление слова из букв, запись слова по образцу, составление схемы, деление слова на слоги, выделение ударной гласной, выделение непроверяемой гласной, запись предложения со словарным словом.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шипящих и свистящих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Цц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Щщ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Называние шипящих и свистящих согласных (с опорой на предметные картинки), поиск соответствующих букв в разрезной азбуке, запись в тетрадь. Игровое упражнение «Вставь букву в слово» (различение звуков на слух). Списывание текста, выделение в тексте свистящих и шипящих согласных. Разгадывание ребусов.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Буква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в начале слова или слога.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Ее. Составление из слогов слов (2 слога, первый слог – е), запись слов по слогам, выделение гласной е. Чтение предложений, выделение и запись по слогам слов с буквой е в начале слога. Подбор слов к буквенным схемам, деление слов на слоги с опорой на схему.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Буква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Ё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в начале слова или слога.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Ёё. Составление из слогов слов (2 слога, один из слогов начинается с буквы ё), запись слов по слогам, выделение гласной ё. Подбор слов к буквенным схемам, деление слов на слоги с опорой на схему. Игровое упражнение «Составь слово по первым буквам» (картинки). Составление слов-действий добавлением слога </w:t>
            </w:r>
            <w:proofErr w:type="spellStart"/>
            <w:r w:rsidRPr="00E82CA3">
              <w:rPr>
                <w:rFonts w:ascii="Times New Roman" w:hAnsi="Times New Roman"/>
                <w:i/>
                <w:sz w:val="24"/>
                <w:szCs w:val="24"/>
              </w:rPr>
              <w:t>ёт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с опорой на картинки, запись слов по слогам, выделение буквы ё.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в начале слова или слога.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Составление из слогов слов (2 слога, один из слогов начинается с буквы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), запись слов по слогам, выделение гласной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Подбор слов к буквенным схемам, деление слов на слоги с опорой на схему. Составление слов-действий добавлением слога </w:t>
            </w:r>
            <w:proofErr w:type="spellStart"/>
            <w:r w:rsidRPr="00E82CA3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i/>
                <w:sz w:val="24"/>
                <w:szCs w:val="24"/>
              </w:rPr>
              <w:t xml:space="preserve"> или ют,</w:t>
            </w:r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составление предложений с полученными словами, выделение буквы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в начале слога.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Буква Я в начале слова или слога.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Яя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Составление из слогов слов (2 слога, один из слогов начинается с буквы я), запись слов по слогам, выделение гласной я. Работа со словарными словами: заяц - рассматривание картинок, определение обобщающего названия, чтение слова с усиленной визуально орфограммой, соотнесение с предметной картинкой, запись слова по образцу, составление буквенной схемы, деление слова на слоги, выделение ударной гласной, выделение непроверяемой гласной, составление  и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запись предложения со словарным словом с опорой на сюжетную картинку.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Буквы Е, Ё,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Я в начале слова или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слога.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е, ё,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я. Называние предметов по картинкам, выделение первой гласной, запись слов,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дополнение предложений данными словами. Игра «Парные картинки» (запись слов в тетрадь). Составление слов из букв разрезной азбуки (4 буквы). Списывание предложений с вставкой пропущенных гласных.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Буквы Е, Ё,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Я в начале слова или слога.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Игровое упражнение «Буквы потерялись». Самопроверка по контрольной карте. Контрольное списывание с печатного текста.  Выделение в тексте гласных в начале слова или слога. Взаимопроверка.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Гласные Ы-И после твёрдых и мягких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и,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Различение на слух и в произношении твердости согласных в открытых слогах перед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, мягкости – перед и. Условное обозначение в схеме мягкого (зелёным цветом) и твердого (синим цветом) согласного.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Письмо слогов и слов, подчеркивание мягких (зелёным) и твердых (синим) согласных. Различение на слух мягкости и твердости согласных и обозначение их при письме буквами и,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соответственно. Игровое упражнение «Скажи мягко». Различение в произношении мягких и твердых согласных в похожих словах, составление схем слов с обозначением мягкости согласных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и.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Гласные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О-Ё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после твёрдых и мягких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о, ё. Различение на слух и в произношении твердости согласных в открытых слогах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о, мягкости – перед ё. Группировка слогов по твердости или мягкости согласного (по схемам). Различение на слух мягкости и твердости согласных и обозначение их при письме буквами ё, о, соответственно. Игровое упражнение «Скажи наоборот». Различение на слух мягких и твердых согласных в словах (игровое упражнение «Буквы убежали»), запись слов, составление схем слов с обозначением мягкости согласных перед ё.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Гласные У-Ю после твёрдых и мягких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у,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Различение на слух и в произношении твердости согласных в открытых слогах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у, мягкости – перед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Письмо слогов и условное обозначение в схеме мягкого (зелёным цветом) и твердого (синим цветом) согласного. Различение на слух мягкости и твердости согласных в словах и обозначение их при письме буквами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у, соответственно. Игровое упражнение «Слушай и показывай, если мягкий – зелёный, если твёрдый - синий». Составление слов из слогов и различение в произношении мягких и твердых согласных в словах, выделение в словах мягких согласных перед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Гласные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А-Я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после твёрдых и мягких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а, я. Различение на слух и в произношении твердости согласных в открытых слогах перед а, мягкости – перед я. Письмо слогов и условное обозначение в схеме мягкого (зелёным цветом) и твердого (синим цветом) согласного.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и запись слов из слогов, подчеркивание мягких (зелёным) и твердых (синим) согласных. Различение на слух мягкости и твердости согласных в словах и обозначение их при письме буквами и,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соответственно. Игровое упражнение «Собери слог по схеме». Чтение текста (3 предложения), выбор и запись предложения, подходящего к сюжетной картинке, выделение в словах мягких и твердых согласных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я, а.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Гласная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после мягких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е, ре,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ме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Определение на слух и в произношении открытых слогах мягкости согласных перед е. Письмо слогов, подчеркивание мягких согласных (зелёным). Составление и запись слов из слогов по предметным картинкам, составление схемы слова с обозначением мягкости согласного перед е. Разгадывание ребусов. Восстановление и открытия новых знаний запись деформированного текста по серии картинок, выделение в словах мягкой согласной перед е.</w:t>
            </w:r>
          </w:p>
        </w:tc>
      </w:tr>
      <w:tr w:rsidR="00A41B22" w:rsidRPr="00E82CA3">
        <w:trPr>
          <w:trHeight w:val="213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твердых и мягких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зи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бю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вё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ня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Группировка гласных («дружат» с мягкими или твердыми согласными). Составление и запись оппозиционных слогов (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ма-мя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), обозначение мягких и твердых согласных цветом. Игровое упражнение «Слушай и покажи». Различение в словах (в произношении) мягкости согласных и обозначение их при письме гласными я, и, е, ё,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Составление схем слов. Игра «Парные картинки». Списывание текста, выделение в словах мягких согласных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я, и, е, ё,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Проверочная работа по теме «Мягкие и твёрдые согласные».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Контрольный диктант. Выделение мягких согласных в словах. Составление схемы слова. Словарный диктант.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Мягкий знак для обозначения мягкости согласного.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Различение на слух и в произношении твердых и мягких (с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после) согласных.  Называние слов (по картинкам) 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на конце, определение последнего звука, его мягкости, чтение слов и соотнесение их с картинкой, обозначение мягкого согласного на конце (с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). Игровое упражнение «Найди слова» (с опорой на предметные картинки). Восстановление предложений (поиск слова, подходящего по смыслу, из предложенных), выделение мягкого согласного на конце слов.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Мягкий знак на конце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нь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вь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Игровое упражнение «Произнеси согласный мягко». Разгадывание ребусов, запись слов, выделение мягкого согласного на конце слова. Восстановление и запись деформированного текста (3 предложения) по сюжетной картинке и наводящим вопросам  учителя,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выделение мягких согласных на конце слова.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Письмо слов с мягкими согласными на конце.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дь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сь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Чтение слов с четким произношением мягкого согласного на конце, запись слов, выделение согласного на конце слова (с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). Объяснение написания мягкого согласного 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на конце слова по опорной таблице. Игровое упражнение «Много - один», запись слов, с объяснением написания слов 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на конце. Чтение и отгадывание загадок (с опорой на предметные картинки), списывание загадок, запись ответа.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мягких и твердых согласных на конце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бь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пь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зь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Называние слов по предметным картинкам, выделение последнего звука, запись слов с объяснением написания 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или без (по опорной таблице). Игровое упражнение парные картинки. Письмо слов с различением на слух мягкого и твердого согласного на конце. Разгадывание ребусов.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слов с мягкими и твердыми согласными на конце.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мь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ль. Игровое упражнение «Слушай и покажи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или твердый». Различение похожих слов с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на конце и без, дополнение предложений словами с опорой на сюжетные картинки, выделение последней согласной на конце схожих слов. Списывание текста, выделение мягких согласных на конце слова, взаимопроверка.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Предмет и его название.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Ии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,Ш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Называние реальных предметов и предметов на картинках, запись слов, различение предмета и его названия. Запись предложений с заменой картинок словами, подчеркивание названий предметов одной чертой. Работа со словарными словами: коньки – рассматривание предметных картинок, чтение слова, соотнесения его с картинкой, запись слова по образцу, выделение ударной и безударной («трудной») гласных, составление слова из букв разрезной азбуки, составление предложения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словарным словом по картинке.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Названия предметов, отвечающие на вопрос «ЧТО?».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Знакомство с вопросом Что? Постановка вопроса Что? к предметным картинкам и ответ на него (в парах). Запись слов- названий предметов с вопросом. Дополнение предложений словами (по картинке и вопросу Что?), подчеркивание в предложениях слов-названий предметов. Выделение в тексте слов, отвечающих на вопрос Что?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Названия частей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р. Работа со словарными словами: пальто – рассматривание предметных картинок, чтение слова, соотнесение его с картинкой, запись слова по образцу, выделение ударной и безударной («трудной») гласных, составление слова из букв разрезной азбуки. Называние частей пальто и велосипеда (с опорой на иллюстрацию), постановка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 Что? к словам-названиям частей предметов. Игра «Угадай предмет по его частям». Чтение текста, нахождение в тексте названия дерева и его частей, запись в тетрадь с постановкой вопроса к словам.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сходных предметов и их названий.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т. Называние сходных по внешнему виду предметов (мяч, клубок, шар; метла, веник, швабра; платье, халат и др.) по предметным картинкам, постановка вопроса Что? к словам, составление и запись предложений со словами, выделение в предложениях слов, отвечающих на вопрос Что?  Игровое упражнение «Найди пару». Контрольное списывание, подчеркивание в тексте слов-названий предметов, самопроверка.</w:t>
            </w:r>
          </w:p>
        </w:tc>
      </w:tr>
      <w:tr w:rsidR="00E82CA3" w:rsidRPr="00E82CA3" w:rsidTr="00CF6A45">
        <w:tc>
          <w:tcPr>
            <w:tcW w:w="102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CA3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Обобщающее слово к группе предметов, отвечающее на вопрос «ЧТО?».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г. Работа со словарными словами: огурец – рассматривание предметных картинок (овощи), чтение слова с выделенной орфограммой, соотнесение его с картинкой, запись слова по образцу, выделение ударной и безударной («трудной») гласных, составление слова из букв разрезной азбуки. Называние групп предметов (овощи, фрукты, одежда, обувь и др.) и подбор обобщающего слова, запись предложения с постановкой вопроса Что? к обобщающему слову. Игровое упражнение «Буквы потерялись» (словарные слова – названия овощей). Составление и запись предложений по сюжетной картинке и вопросам, выделение в тексте слов-названий предметов, отвечающих на вопрос Что?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Названия предметов, отвечающие на вопрос «КТО?».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м. Знакомство с вопросом Кто? Постановка вопроса Кто? к предметным картинкам (люди и животные) и ответ на него (в парах). Запись слов- названий предметов с вопросом. Дополнение предложений словами (по картинке и вопросу Кто?), подчеркивание в предложениях слов-названий предметов. Выделение в тексте слов, отвечающих на вопрос Кто? (профессии).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Названия предметов, отвечающие на вопрос «КТО?».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Л, М. Работа со словарными словами: ворона – рассматривание предметных картинок (птицы), чтение слова с выделенной орфограммой, соотнесение его с картинкой, запись слова по образцу, выделение ударной и безударной («трудной») гласных, составление слова из букв разрезной азбуки, чтение текста и выделение слов-родственников, запись их с выделением орфограммы. Называние и запись слов по предметным картинкам, постановка к словам вопроса Кто? Составление из слогов слов, отвечающих на вопрос Кто?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Обобщающее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слово к группе предметов, отвечающее на вопрос «КТО?».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л, я. Работа со словарными словами: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корова – рассматривание предметных картинок (животные), чтение слова с выделенной орфограммой, соотнесение его с картинкой, запись слова по образцу, выделение ударной и безударной («трудной») гласных, составление слова из букв разрезной азбуки.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Называние групп предметов (животные, насекомые, птицы и др.), подбор обобщающего слова, запись предложения с постановкой вопроса Кто? к обобщающему слову.  Чтение текста, составление и запись предложений по содержанию и вопросам, выделение в предложениях слов, отвечающих на вопрос Кто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?, 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подбор обобщающего слова к выделенным словам.</w:t>
            </w:r>
          </w:p>
        </w:tc>
      </w:tr>
      <w:tr w:rsidR="00A41B22" w:rsidRPr="00E82CA3">
        <w:trPr>
          <w:trHeight w:val="69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слов, отвечающих на вопросы «КТО?» и «ЧТО?».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Л, М, Я. Называние групп предметов на картинках (картинки сгруппированы по вопросам Кто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?, 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Что?) и общего вопроса к группе предметов, знакомство с правилом. Игра «Кто? Или Что?» (с предметными картинками). Называние слов, отвечающих на вопрос Кто? и Что? по сюжетной картинке и запись слов по группам. Разгадывание кроссвордов «Кто?» и «Что?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по картинкам).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слов, обозначающих один или несколько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Я, А. Называние одного и нескольких предметов по картинкам, постановка вопроса Кто? или Что? к словам, запись слов в тетрадь. Работа со словарными словами: ребята – рассматривание предметных картинок, чтение слова с выделенной орфограммой, соотнесение его с картинкой, запись слова по образцу, выделение ударной и безударной («трудной») гласных, составление слова из букв разрезной азбуки, чтение текста и выделение в нем слов-родственников, запись слов с выделением орфограммы.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Большая буква в именах людей.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у,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Рассматривание иллюстрации к сказке «Гуси-лебеди», чтение подписи (сестрица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Алёнушка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и братец Иванушка), выделение первой буквы в именах детей, знакомство с правилом. Подбор имен к детям, изображенным на картинках, запись имен, выделение первой буквы. Разгадывание ребусов с именами. Восстановление деформированного текста по серии картинок, запись в тетрадь, выделение имени в тексте, подчеркивание первой буквы в имени.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У, Ч. Рассматривание картинок (дети) и чтение подписей (Имя Фамилия), выделение первой буквы в имени, фамилии, знакомство с правилом написания фамилий. Называние и списывание с доски имен и фамилий учеников класса, выделение первой буквы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азгадывание ребусов с фамилиями. Чтение текста, выделение в нем имен и фамилий, запись их в тетрадь.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Большая буква в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кличках животных.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Н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,Ю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Рассматривание иллюстрации к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сказке «Трое из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Простоквашино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», чтение подписей и соотнесение их с персонажами, выделение первой буквы в кличках животных, знакомство с правилом.  Чтение предложений, выделение в них и запись кличек животных, выделение первой буквы в кличках животных. Подбор кличек к картинкам детёнышей животных, выделение первой буквы в названиях животных (маленькая) и в их кличках (большая). Игровое упражнение «Большая буква или маленькая» (вставить первую букву в названия животных и клички животных).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 людей, кличках животных.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Н, К. Группировка слов (имена, фамилии, клички), повторение правила написания имен, фамилий, кличек, дополнение предложений словами и запись их в тетрадь, выделение большой буквы в именах, фамилиях и кличках животных. Игровое упражнение «Что кому?» (герои сказок). Составление рассказа по сюжетной картинке и вопросам, запись в тетрадь, выделение большой буквы в имени, кличках животных.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Проверочная работа по теме «Название предмета».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Диктант. Подбор слов к вопросам Кто? Что? Словарный диктант.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индивидуально. Содержание работы подбирается по результатам анализа проверочной работы.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Названия действий, отвечающих на вопрос «ЧТО ДЕЛАЕТ?»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spellEnd"/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Знакомство с вопросом Что делает? Постановка вопроса Что делает? к сюжетным картинкам и ответ на него (в парах). Запись слов- названий действий с вопросом. Дополнение предложений словами-действиями. Выделение в тексте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слов, отвечающих на вопрос Что делает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Названия действий, отвечающих на вопрос «ЧТО ДЕЛАЮТ?»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с, е. Знакомство с вопросом Что делают? Постановка вопроса Что делают? к сюжетным картинкам и ответ на него (в парах). Запись слов- названий действий с вопросом. Дополнение предложений словами-действиями. Выделение в тексте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слов, отвечающих на вопрос Что делают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Подбор названий действий к названию предметов «Кто как голос подает?».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С, Е. Работа со словарными словами: воробей – рассматривание предметных картинок (птицы), чтение слова с выделенной орфограммой, соотнесение его с картинкой, запись слова по образцу, выделение ударной и безударной («трудной») гласных, составление слова из букв разрезной азбуки, чтение текста и выделение в нем слов-родственников, запись слов с выделением орфограммы. Подбор названий действий к названиям предметов (по картинкам), постановка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вопроса Что делает? к словам-действиям, запись предложений в тетрадь.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Подбор названий действий к названию предметов «Кто как передвигается?».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а, о. Подбор названий действий к названиям предметов (по картинкам), постановка вопроса Что делает? к словам-действиям, запись предложений в тетрадь. Игровое упражнение «Путаница» (исправление ошибок в подбор слов-действий). Чтение текста, выделение в тексте слов-действий (с опорой на иллюстрацию), относящихся к определенному животному, запись предложений.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названий действий по вопросам «КТО ДЕЛАЕТ?», «КТО ДЕЛАЮТ?».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Подбор названий действий к названиям предметов (по картинкам), постановка вопроса Что делает? или Что делают? к словам-действиям, запись предложений в тетрадь. Игровое упражнение «Кто так делает?» (угадывание животного по словам-действиям). Чтение текста, выделение в тексте слов-действий, подбор к словам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ействиям слов, отвечающих на вопрос Кто? (с опорой на иллюстрацию), запись предложений.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названий действий по вопросам «ЧТО ДЕЛАЕТ?», «ЧТО ДЕЛАЮТ?».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б, в. Подбор названий действий к названиям предметов (по картинкам), постановка вопроса Что делает? или Что делают? к словам-действиям, запись предложений в тетрадь. Игровое упражнение «Слова спорят» (выбор действия из двух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слов, отвечающих на вопросы Что делает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? или Что делают? к названиям предметов). Составление и запись предложений по сюжетной картинке, выделение в тексте слов-действий.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Различение слов, обозначающих название предметов и название действий.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б,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Группировка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слов: название предмета или название с опорой на таблицу, составление предложений из слов. Чтение текста и выделение в нем слов, отвечающих на вопросы Кто? и Что делает? Списывание предложений, подчеркивание в предложении названия предмета одной чертой, названия действия – двумя чертами.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Проверочная работа по теме «Названия предметов и названия действий»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Диктант. Подчеркивание в предложении названия предмета одной чертой, названия действия – двумя чертами. Словарный диктант.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индивидуально. Содержание работы подбирается по результатам анализа проверочной работы.</w:t>
            </w:r>
          </w:p>
        </w:tc>
      </w:tr>
      <w:tr w:rsidR="00A41B22" w:rsidRPr="00E82CA3">
        <w:trPr>
          <w:trHeight w:val="82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Предлог, как отдельное слово.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Подбор предложений к сюжетным картинкам по сказке «Колобок», выделение в предложениях «маленьких» слов, знакомство с понятием «предлог». Упражнение в использовании предлогов для обозначения положения предмета в пространстве (на предметном материале и по картинкам).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Выделение предлогов в предложении и его схеме.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Письмо предложений, выделение предлога в предложении, составление схемы предложения с выделением в схеме предлога. Анализ схемы предложения (сколько слов, какое по порядку слово-предлог), подбор предложения к схеме из нескольких предложенных. Работа со словарными словами: берёза – рассматривание предметных картинок (деревья), чтение слова с выделенной орфограммой, соотнесение его с картинкой, запись слова по образцу, выделение ударной и безударной («трудной») гласных, составление слова из букв разрезной азбуки, чтение текста и выделение в нем слов-родственников, запись слов с выделением орфограммы.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Употребление предлогов в предложении.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. Работа со словарными словами: машина – рассматривание предметных картинок (транспорт), чтение слова с выделенной орфограммой, соотнесение его с картинкой, запись слова по образцу, выделение ударной и безударной («трудной») гласных, составление слова из букв разрезной азбуки, чтение текста и выделение в нем слов-родственников, запись слов с выделением орфограммы. Составление предложений по образцу (с употреблением предлогов). Игровое упражнение «Скажи, где». Упражнение в изменении слов – названий предметов при употреблении их с предлогами.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Э. Чтение предложений, поиск и запись предложения о животном, изображенном на картинке. Поиск картинки (из двух схожих картинок), подходящей к предложению. Подбор предложения, подходящего к сюжетной картинке. Чтение текста, подсчет количества предложений, выделение и запись предложения по его номеру (первое, второе, третье). Разгадывание ребусов.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Правила записи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>, ж. Заучивание правила написания предложения по опорной таблице. Списывание предложений, выделение первой буквы и точки в конце. Игровое упражнение «Собери буквы», добавление бу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ова (первая буква), запись предложений со словами, выделение первой буквы и точки в конце.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Предложение и его схема.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Х, Ж. Чтение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по словам и по схеме, подсчет слов в предложении и в схеме, выделение первой (большой) буквы и точки в конце, выделение предлога в предложении и в схеме. Подбор предложения (из трёх схожих) подходящего к схеме. Списывание предложений и составление к ним схем. Восстановление деформированного текста по схемам предложений.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Различение набора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слов и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Г, П. Различение набора слов и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предложения, соотнесение слов с предметными картинками, а предложения с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сюжетной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. Игровое упражнение «Третий лишний» (предложения и набор слов). Упражнение в различении набора слов и предложения.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, Т. Восстановление деформированных предложений (слова даны в нужной форме, первое слово с большой буквы, после последнего слова - точка) с опорой на картинку и по наводящим вопросам. Работа со словарными словами: молоко – рассматривание предметных картинок (напитки), чтение слова с выделенной орфограммой, соотнесение его с картинкой, запись слова по образцу, выделение ударной и безударной («трудной») гласных, составление слова из букв разрезной азбуки, подбор слов-родственников, запись слов с выделением орфограммы, составление предложения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словарным словом (слова даны).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Ф. Дополнение предложения словом: по предметным картинкам, по смыслу, с опорой на сюжетную картинку. Игровое упражнение «Небылицы» (исправление предложений, подбор слов, подходящих по смыслу).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Составление предложения по картинке.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В. Повторение правила записи предложений. Составление и запись предложений по двум схожим предметным картинкам, составление предложений по сюжетной картинке (дано первое слово). Составление рассказа по серии сюжетных картинок. Составление схемы слова, деление слова на слоги.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Предложение-вопрос и предложение-ответ.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Чистописание: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, Д.  Чтение предложения вопроса, выделение вопросительного знака в конце предложения, составление и запись предложения-ответа (по картинке), выделение точки в конце предложения. Подбор предложений к схемам (с «?» или «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 в конце). Чтение предложений-вопросов, составление предложений-ответов по картинке и с использованием слов вопроса. Составление схемы слова, деление слова на слоги, выделение ударной гласной.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Письмо под диктовку текста. Выделение в предложении названия предмета и названия действия. Выделение в тексте предлогов. Выделение ударной гласной в словах. Письмо под диктовку словарных слов.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Чистописание: индивидуально. Содержание работы подбирается по результатам анализа проверочной работы.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Повторение. Звонкие и глухие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согласные.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Подбор к звонким согласным парных глухих.  Составление пар слов (замена звонкой согласной на </w:t>
            </w: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глухую) и схем к словам. Чтение текста, составление (с опорой на иллюстрацию) и запись предложений по вопросам к тексту, выделение в словах звонких и глухих согласных. Взаимопроверка.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Повторение. Твёрдые и мягкие согласные. Мягкий знак на конце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Чтение слогов, определение мягкости или твердости согласного, составление парного оппозиционного слога, запись слогов, составление схемы слогов. Выбор нужного слога в словах на слух. Дифференциация мягкого и твердого согласного на конце слова (на слух и по предметным картинкам), запись слов, обозначение мягкости согласного </w:t>
            </w:r>
            <w:proofErr w:type="spellStart"/>
            <w:r w:rsidRPr="00E82CA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82CA3">
              <w:rPr>
                <w:rFonts w:ascii="Times New Roman" w:hAnsi="Times New Roman"/>
                <w:sz w:val="24"/>
                <w:szCs w:val="24"/>
              </w:rPr>
              <w:t xml:space="preserve">. Чтение текста, составление (с опорой на иллюстрацию) и запись предложений по вопросам к тексту, выделение в словах согласных мягких согласных. Самопроверка. 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Повторение. Названия предметов. Названия действий.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Различение слов по вопросам Кто? Что? Подбор слов-действий к сюжетным картинкам, составление и запись предложений, выделение в предложении слов, отвечающих на вопрос Кто? (Что?), постановка вопроса к слову 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азванию действия. Игровое упражнение «</w:t>
            </w:r>
            <w:proofErr w:type="gramStart"/>
            <w:r w:rsidRPr="00E82CA3">
              <w:rPr>
                <w:rFonts w:ascii="Times New Roman" w:hAnsi="Times New Roman"/>
                <w:sz w:val="24"/>
                <w:szCs w:val="24"/>
              </w:rPr>
              <w:t>Один-много</w:t>
            </w:r>
            <w:proofErr w:type="gramEnd"/>
            <w:r w:rsidRPr="00E82CA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A41B22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Повторение. Предложение. Употребление предлогов в предложении.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A41B22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22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Упражнение в использовании предлогов для обозначения положения предмета в пространстве (на предметном материале). Восстановление деформированных предложений: по картинкам, выделение предлога в предложении, составление схемы предложения. Чтение текста-диалога, выделение и запись предложения вопроса и предложения-ответа, составление схем предложений. 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Гласная</w:t>
            </w:r>
            <w:proofErr w:type="gramStart"/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 Е</w:t>
            </w:r>
            <w:proofErr w:type="gramEnd"/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 после мягких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Знать написание</w:t>
            </w:r>
            <w:proofErr w:type="gramStart"/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 Е</w:t>
            </w:r>
            <w:proofErr w:type="gramEnd"/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 после мягких согласных. После мягких согласных пишется гласная е.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Различение твёрдых и мягких согласных.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Составление слогов с твёрдыми и мягкими согласными, пропущенные буквы.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Контрольное списывание.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Буква Ь для обозначения мягкости согласных на конце слова. Письмо слов с мягкими согласными на конце.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Мягкий знак обозначает на письме мягкость. Называние предметов по картинкам, конечный звук мягкий.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Различение твёрдых и мягких согласных на конце слова. Различение слов с твёрдым и мягким </w:t>
            </w: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>согласным на конце.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Написание слов с мягким согласным на конце по опорной таблице.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мороз.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Письмо по памяти.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E82CA3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Предмет и его название. Названия предметов, отвечающие на вопрос ЧТО?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</w:rPr>
              <w:t>с</w:t>
            </w: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ловарь: коньки.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Предметы, названия предметов. Списывание предложений с заменой предметов их названиями.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Названия предметов, отвечающие на вопрос ЧТО? Письмо по памяти.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 w:rsidTr="00EB021B">
        <w:tc>
          <w:tcPr>
            <w:tcW w:w="102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Названия частей предмета.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пальто.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Называние предметов и их частей. Работа по предметным картинкам.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Различение сходных предметов и их названий. Обобщающие слова к группе однородных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Различение сходных предметов и их названий. Запись пропущенных слов в предложения.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Контрольное списывание.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огурец.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Подбор обобщающего слова к группе предметов с опорой на предметные картинки.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Названия предметов, отвечающие на вопрос КТО? Обобщающее слово к группе однородных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ворона, корова.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Люди и животные – это названия предметов, которые отвечают на вопрос КТО?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Подбор обобщающего слова к группе предметов.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Слова, отвечающие на вопрос КТО? И ЧТО?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Различение слов, отвечающих на вопрос КТО? И ЧТО?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Картинный диктант.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Слова, обозначающие один или несколько одинаковых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ребята.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Названия одного предмета и множества таких же предметов. Изменение слов.</w:t>
            </w:r>
            <w:r w:rsidRPr="00E82CA3">
              <w:rPr>
                <w:rFonts w:ascii="Times New Roman" w:hAnsi="Times New Roman"/>
                <w:color w:val="212529"/>
                <w:sz w:val="24"/>
                <w:szCs w:val="24"/>
              </w:rPr>
              <w:t xml:space="preserve"> Работа в тетрадях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Большая буква в именах и фамилиях людей.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Имена и фамилии людей.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Контрольное списывание.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Знать и записывать имя и фамилию.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Большая буква в кличках животных.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Клички животных. Подбирание к животным кличек, работа с предметными картинками.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Письмо по памяти.</w:t>
            </w:r>
            <w:r w:rsidRPr="00E82CA3">
              <w:rPr>
                <w:rFonts w:ascii="Times New Roman" w:hAnsi="Times New Roman"/>
                <w:color w:val="212529"/>
                <w:sz w:val="24"/>
                <w:szCs w:val="24"/>
              </w:rPr>
              <w:t xml:space="preserve"> Знать и записывать правила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Большая буква в именах и фамилиях людей, кличках животных.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Различение имени и фамилии человека. Запись пропущенных бук и слов в предложении и тексте.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Действие и его название. </w:t>
            </w:r>
            <w:proofErr w:type="gramStart"/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Названия действий, отвечающие на вопрос ЧТО ДЕЛАЕТ</w:t>
            </w:r>
            <w:proofErr w:type="gramEnd"/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Слова, обозначающие действия. Выбор названия действия к сюжетной картинке.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Названия действий, отвечающие на вопрос ЧТО ДЕЛАЮТ</w:t>
            </w:r>
            <w:proofErr w:type="gramEnd"/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Слова, обозначающие действия. Выбор названия действия к сюжетной картинке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Подбор названий действий к названиям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воробей.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Выбор названия действия к названию предмета из нескольких предложенных вариантов.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Различение названий действий по вопросам. Различение названий предметов и названий действий по вопросам.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Подбор названий действий по вопросам.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Контрольное списывание.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Предлог как отдельное слово.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Предлоги. Нахождение предлогов в предложении, употребление предлогов.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берёза.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Употребление предлогов в предложении.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машина.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Списывание предложение выбирая нужный предлог.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Письмо по памяти.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Выделение трудной гласной в словах.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Повторение и закрепление автоматизации написания изученных словарных слов.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Написание гласной в словах родственниках.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Повторение и закрепление автоматизации написания изученных словарных слов.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Слова-родственники.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Выделение предложения из текста. Правила записи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Подбор предложений к сюжетным картинкам. Выделение предложения из текста к сюжетной картинке. Правила записи предложения.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Контрольное списывание.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Предложение и его схема.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Количество слов в предложении, первое слово, конец предложения. Составление схем предложений. Подбор к схемам предложений.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Различение набора слов и предложения. Порядок слов в </w:t>
            </w: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>предложении.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Составление предложений из слов.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Словарь: молоко.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Завершение начатого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Подбор последнего слова в предложении с опорой на сюжетную картинку.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Картинный диктант.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Составление предложений по предметной картинке. Составление предложений по сюжетной картинке.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Составление предложений по предметной картинке и по сюжетной картинке с помощью учителя.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Предложения-вопросы и предложения-ответы.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Различение предложений-вопросов и предложений-ответов на слух и по записи. Знак</w:t>
            </w:r>
            <w:proofErr w:type="gramStart"/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 xml:space="preserve"> ?</w:t>
            </w:r>
            <w:proofErr w:type="gramEnd"/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Письмо по памяти.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 w:rsidTr="00E82CA3">
        <w:trPr>
          <w:trHeight w:val="11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Звонкие и глухие согласные. Твёрдые и мягкие согласные.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Определение звонких и глухих согласных в слове, определений твёрдых и мягких согласных в слове.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Письмо по памяти.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Мягкий знак на конце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Твёрдые и мягкие согласные на конце слова.</w:t>
            </w:r>
          </w:p>
          <w:p w:rsidR="00BC2FA8" w:rsidRPr="00BC2FA8" w:rsidRDefault="00BC2FA8" w:rsidP="00E82C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BC2FA8">
              <w:rPr>
                <w:rFonts w:ascii="Times New Roman" w:hAnsi="Times New Roman"/>
                <w:color w:val="212529"/>
                <w:sz w:val="24"/>
                <w:szCs w:val="24"/>
              </w:rPr>
              <w:t>Контрольное списывание.</w:t>
            </w:r>
          </w:p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Предметы и действия предметов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Угадывание предмета по его действиям. Называние действий предмета. Картинный диктант. Уметь называть и писать названия предметов и названия действий.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Проведение контрольной работы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Уметь выделять предложение из текста, составлять схему предложения. Знать правило записи предложения. Составление предложений из слов. Письмо по памяти.</w:t>
            </w:r>
          </w:p>
        </w:tc>
      </w:tr>
      <w:tr w:rsidR="00BC2FA8" w:rsidRPr="00E82CA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A8" w:rsidRPr="00E82CA3" w:rsidRDefault="00BC2FA8" w:rsidP="00E82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CA3">
              <w:rPr>
                <w:rFonts w:ascii="Times New Roman" w:hAnsi="Times New Roman"/>
                <w:sz w:val="24"/>
                <w:szCs w:val="24"/>
              </w:rPr>
              <w:t>Выполнение заданий по теме. Умение самостоятельно работать.</w:t>
            </w:r>
          </w:p>
        </w:tc>
      </w:tr>
    </w:tbl>
    <w:p w:rsidR="00A41B22" w:rsidRDefault="00A41B22">
      <w:pPr>
        <w:spacing w:after="0" w:line="360" w:lineRule="auto"/>
        <w:jc w:val="both"/>
        <w:rPr>
          <w:rFonts w:ascii="Times New Roman" w:hAnsi="Times New Roman"/>
          <w:color w:val="FF0000"/>
          <w:sz w:val="52"/>
        </w:rPr>
      </w:pPr>
    </w:p>
    <w:sectPr w:rsidR="00A41B22" w:rsidSect="00A41B22">
      <w:pgSz w:w="11906" w:h="16838"/>
      <w:pgMar w:top="1276" w:right="850" w:bottom="1134" w:left="709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38"/>
    <w:multiLevelType w:val="multilevel"/>
    <w:tmpl w:val="D5A49258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552F68"/>
    <w:multiLevelType w:val="multilevel"/>
    <w:tmpl w:val="B026110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24F7BDE"/>
    <w:multiLevelType w:val="multilevel"/>
    <w:tmpl w:val="7D2435F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80309"/>
    <w:multiLevelType w:val="multilevel"/>
    <w:tmpl w:val="0A1063BC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F4B6A96"/>
    <w:multiLevelType w:val="multilevel"/>
    <w:tmpl w:val="986024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4C1336FA"/>
    <w:multiLevelType w:val="multilevel"/>
    <w:tmpl w:val="8B3C217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1FD24F6"/>
    <w:multiLevelType w:val="multilevel"/>
    <w:tmpl w:val="67B6204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D486AD1"/>
    <w:multiLevelType w:val="multilevel"/>
    <w:tmpl w:val="529A662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1C0610B"/>
    <w:multiLevelType w:val="multilevel"/>
    <w:tmpl w:val="55D440A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A41B22"/>
    <w:rsid w:val="00330533"/>
    <w:rsid w:val="005B5877"/>
    <w:rsid w:val="00A41B22"/>
    <w:rsid w:val="00AC129D"/>
    <w:rsid w:val="00BC2FA8"/>
    <w:rsid w:val="00E30796"/>
    <w:rsid w:val="00E82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41B22"/>
  </w:style>
  <w:style w:type="paragraph" w:styleId="10">
    <w:name w:val="heading 1"/>
    <w:basedOn w:val="a"/>
    <w:next w:val="a"/>
    <w:link w:val="11"/>
    <w:uiPriority w:val="9"/>
    <w:qFormat/>
    <w:rsid w:val="00A41B22"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rsid w:val="00A41B22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A41B22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A41B22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A41B2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A41B22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41B22"/>
  </w:style>
  <w:style w:type="paragraph" w:styleId="21">
    <w:name w:val="toc 2"/>
    <w:next w:val="a"/>
    <w:link w:val="22"/>
    <w:uiPriority w:val="39"/>
    <w:rsid w:val="00A41B22"/>
    <w:pPr>
      <w:ind w:left="200"/>
    </w:pPr>
  </w:style>
  <w:style w:type="character" w:customStyle="1" w:styleId="22">
    <w:name w:val="Оглавление 2 Знак"/>
    <w:link w:val="21"/>
    <w:rsid w:val="00A41B22"/>
  </w:style>
  <w:style w:type="paragraph" w:customStyle="1" w:styleId="23">
    <w:name w:val="Основной текст (2)"/>
    <w:basedOn w:val="a"/>
    <w:link w:val="24"/>
    <w:rsid w:val="00A41B22"/>
    <w:pPr>
      <w:widowControl w:val="0"/>
      <w:spacing w:after="0" w:line="413" w:lineRule="exact"/>
      <w:jc w:val="both"/>
    </w:pPr>
    <w:rPr>
      <w:rFonts w:ascii="Times New Roman" w:hAnsi="Times New Roman"/>
    </w:rPr>
  </w:style>
  <w:style w:type="character" w:customStyle="1" w:styleId="24">
    <w:name w:val="Основной текст (2)"/>
    <w:basedOn w:val="1"/>
    <w:link w:val="23"/>
    <w:rsid w:val="00A41B22"/>
    <w:rPr>
      <w:rFonts w:ascii="Times New Roman" w:hAnsi="Times New Roman"/>
    </w:rPr>
  </w:style>
  <w:style w:type="paragraph" w:styleId="41">
    <w:name w:val="toc 4"/>
    <w:next w:val="a"/>
    <w:link w:val="42"/>
    <w:uiPriority w:val="39"/>
    <w:rsid w:val="00A41B22"/>
    <w:pPr>
      <w:ind w:left="600"/>
    </w:pPr>
  </w:style>
  <w:style w:type="character" w:customStyle="1" w:styleId="42">
    <w:name w:val="Оглавление 4 Знак"/>
    <w:link w:val="41"/>
    <w:rsid w:val="00A41B22"/>
  </w:style>
  <w:style w:type="paragraph" w:styleId="61">
    <w:name w:val="toc 6"/>
    <w:next w:val="a"/>
    <w:link w:val="62"/>
    <w:uiPriority w:val="39"/>
    <w:rsid w:val="00A41B22"/>
    <w:pPr>
      <w:ind w:left="1000"/>
    </w:pPr>
  </w:style>
  <w:style w:type="character" w:customStyle="1" w:styleId="62">
    <w:name w:val="Оглавление 6 Знак"/>
    <w:link w:val="61"/>
    <w:rsid w:val="00A41B22"/>
  </w:style>
  <w:style w:type="paragraph" w:styleId="7">
    <w:name w:val="toc 7"/>
    <w:next w:val="a"/>
    <w:link w:val="70"/>
    <w:uiPriority w:val="39"/>
    <w:rsid w:val="00A41B22"/>
    <w:pPr>
      <w:ind w:left="1200"/>
    </w:pPr>
  </w:style>
  <w:style w:type="character" w:customStyle="1" w:styleId="70">
    <w:name w:val="Оглавление 7 Знак"/>
    <w:link w:val="7"/>
    <w:rsid w:val="00A41B22"/>
  </w:style>
  <w:style w:type="paragraph" w:customStyle="1" w:styleId="25">
    <w:name w:val="Основной текст (2) + Полужирный"/>
    <w:basedOn w:val="23"/>
    <w:link w:val="26"/>
    <w:rsid w:val="00A41B22"/>
    <w:rPr>
      <w:b/>
      <w:sz w:val="24"/>
    </w:rPr>
  </w:style>
  <w:style w:type="character" w:customStyle="1" w:styleId="26">
    <w:name w:val="Основной текст (2) + Полужирный"/>
    <w:basedOn w:val="24"/>
    <w:link w:val="25"/>
    <w:rsid w:val="00A41B22"/>
    <w:rPr>
      <w:b/>
      <w:color w:val="000000"/>
      <w:spacing w:val="0"/>
      <w:sz w:val="24"/>
    </w:rPr>
  </w:style>
  <w:style w:type="character" w:customStyle="1" w:styleId="30">
    <w:name w:val="Заголовок 3 Знак"/>
    <w:basedOn w:val="1"/>
    <w:link w:val="3"/>
    <w:rsid w:val="00A41B22"/>
    <w:rPr>
      <w:b/>
      <w:sz w:val="28"/>
    </w:rPr>
  </w:style>
  <w:style w:type="paragraph" w:customStyle="1" w:styleId="2115pt">
    <w:name w:val="Основной текст (2) + 11;5 pt;Курсив"/>
    <w:basedOn w:val="23"/>
    <w:link w:val="2115pt0"/>
    <w:rsid w:val="00A41B22"/>
    <w:rPr>
      <w:i/>
      <w:sz w:val="23"/>
    </w:rPr>
  </w:style>
  <w:style w:type="character" w:customStyle="1" w:styleId="2115pt0">
    <w:name w:val="Основной текст (2) + 11;5 pt;Курсив"/>
    <w:basedOn w:val="24"/>
    <w:link w:val="2115pt"/>
    <w:rsid w:val="00A41B22"/>
    <w:rPr>
      <w:b w:val="0"/>
      <w:i/>
      <w:smallCaps w:val="0"/>
      <w:strike w:val="0"/>
      <w:color w:val="000000"/>
      <w:spacing w:val="0"/>
      <w:sz w:val="23"/>
      <w:u w:val="none"/>
    </w:rPr>
  </w:style>
  <w:style w:type="paragraph" w:styleId="a3">
    <w:name w:val="Normal (Web)"/>
    <w:basedOn w:val="a"/>
    <w:link w:val="a4"/>
    <w:uiPriority w:val="99"/>
    <w:rsid w:val="00A41B22"/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A41B22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2Exact"/>
    <w:rsid w:val="00A41B22"/>
  </w:style>
  <w:style w:type="paragraph" w:customStyle="1" w:styleId="2Exact">
    <w:name w:val="Основной текст (2) Exact"/>
    <w:basedOn w:val="12"/>
    <w:link w:val="2Exact0"/>
    <w:rsid w:val="00A41B22"/>
    <w:rPr>
      <w:rFonts w:ascii="Times New Roman" w:hAnsi="Times New Roman"/>
    </w:rPr>
  </w:style>
  <w:style w:type="character" w:customStyle="1" w:styleId="2Exact0">
    <w:name w:val="Основной текст (2) Exact"/>
    <w:basedOn w:val="a0"/>
    <w:link w:val="2Exact"/>
    <w:rsid w:val="00A41B22"/>
    <w:rPr>
      <w:rFonts w:ascii="Times New Roman" w:hAnsi="Times New Roman"/>
      <w:b w:val="0"/>
      <w:i w:val="0"/>
      <w:smallCaps w:val="0"/>
      <w:strike w:val="0"/>
      <w:u w:val="none"/>
    </w:rPr>
  </w:style>
  <w:style w:type="paragraph" w:styleId="31">
    <w:name w:val="toc 3"/>
    <w:next w:val="a"/>
    <w:link w:val="32"/>
    <w:uiPriority w:val="39"/>
    <w:rsid w:val="00A41B22"/>
    <w:pPr>
      <w:ind w:left="400"/>
    </w:pPr>
  </w:style>
  <w:style w:type="character" w:customStyle="1" w:styleId="32">
    <w:name w:val="Оглавление 3 Знак"/>
    <w:link w:val="31"/>
    <w:rsid w:val="00A41B22"/>
  </w:style>
  <w:style w:type="character" w:customStyle="1" w:styleId="50">
    <w:name w:val="Заголовок 5 Знак"/>
    <w:basedOn w:val="1"/>
    <w:link w:val="5"/>
    <w:rsid w:val="00A41B22"/>
    <w:rPr>
      <w:b/>
    </w:rPr>
  </w:style>
  <w:style w:type="paragraph" w:styleId="a5">
    <w:name w:val="Body Text"/>
    <w:basedOn w:val="a"/>
    <w:link w:val="a6"/>
    <w:rsid w:val="00A41B2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6">
    <w:name w:val="Основной текст Знак"/>
    <w:basedOn w:val="1"/>
    <w:link w:val="a5"/>
    <w:rsid w:val="00A41B22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sid w:val="00A41B22"/>
    <w:rPr>
      <w:b/>
      <w:sz w:val="48"/>
    </w:rPr>
  </w:style>
  <w:style w:type="paragraph" w:customStyle="1" w:styleId="normal">
    <w:name w:val="normal"/>
    <w:link w:val="normal0"/>
    <w:rsid w:val="00A41B22"/>
  </w:style>
  <w:style w:type="character" w:customStyle="1" w:styleId="normal0">
    <w:name w:val="normal"/>
    <w:link w:val="normal"/>
    <w:rsid w:val="00A41B22"/>
  </w:style>
  <w:style w:type="paragraph" w:customStyle="1" w:styleId="13">
    <w:name w:val="Гиперссылка1"/>
    <w:link w:val="a7"/>
    <w:rsid w:val="00A41B22"/>
    <w:rPr>
      <w:color w:val="0000FF"/>
      <w:u w:val="single"/>
    </w:rPr>
  </w:style>
  <w:style w:type="character" w:styleId="a7">
    <w:name w:val="Hyperlink"/>
    <w:link w:val="13"/>
    <w:rsid w:val="00A41B22"/>
    <w:rPr>
      <w:color w:val="0000FF"/>
      <w:u w:val="single"/>
    </w:rPr>
  </w:style>
  <w:style w:type="paragraph" w:customStyle="1" w:styleId="Footnote">
    <w:name w:val="Footnote"/>
    <w:link w:val="Footnote0"/>
    <w:rsid w:val="00A41B22"/>
    <w:rPr>
      <w:rFonts w:ascii="XO Thames" w:hAnsi="XO Thames"/>
    </w:rPr>
  </w:style>
  <w:style w:type="character" w:customStyle="1" w:styleId="Footnote0">
    <w:name w:val="Footnote"/>
    <w:link w:val="Footnote"/>
    <w:rsid w:val="00A41B2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41B22"/>
    <w:rPr>
      <w:rFonts w:ascii="XO Thames" w:hAnsi="XO Thames"/>
      <w:b/>
    </w:rPr>
  </w:style>
  <w:style w:type="character" w:customStyle="1" w:styleId="15">
    <w:name w:val="Оглавление 1 Знак"/>
    <w:link w:val="14"/>
    <w:rsid w:val="00A41B22"/>
    <w:rPr>
      <w:rFonts w:ascii="XO Thames" w:hAnsi="XO Thames"/>
      <w:b/>
    </w:rPr>
  </w:style>
  <w:style w:type="paragraph" w:styleId="a8">
    <w:name w:val="No Spacing"/>
    <w:link w:val="a9"/>
    <w:rsid w:val="00A41B22"/>
    <w:pPr>
      <w:spacing w:after="0" w:line="240" w:lineRule="auto"/>
    </w:pPr>
    <w:rPr>
      <w:rFonts w:asciiTheme="minorHAnsi" w:hAnsiTheme="minorHAnsi"/>
    </w:rPr>
  </w:style>
  <w:style w:type="character" w:customStyle="1" w:styleId="a9">
    <w:name w:val="Без интервала Знак"/>
    <w:link w:val="a8"/>
    <w:rsid w:val="00A41B22"/>
    <w:rPr>
      <w:rFonts w:asciiTheme="minorHAnsi" w:hAnsiTheme="minorHAnsi"/>
    </w:rPr>
  </w:style>
  <w:style w:type="paragraph" w:customStyle="1" w:styleId="HeaderandFooter">
    <w:name w:val="Header and Footer"/>
    <w:link w:val="HeaderandFooter0"/>
    <w:rsid w:val="00A41B22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41B2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41B22"/>
    <w:pPr>
      <w:ind w:left="1600"/>
    </w:pPr>
  </w:style>
  <w:style w:type="character" w:customStyle="1" w:styleId="90">
    <w:name w:val="Оглавление 9 Знак"/>
    <w:link w:val="9"/>
    <w:rsid w:val="00A41B22"/>
  </w:style>
  <w:style w:type="paragraph" w:styleId="aa">
    <w:name w:val="List Paragraph"/>
    <w:basedOn w:val="a"/>
    <w:link w:val="ab"/>
    <w:rsid w:val="00A41B22"/>
    <w:pPr>
      <w:spacing w:after="200" w:line="276" w:lineRule="auto"/>
      <w:ind w:left="720"/>
    </w:pPr>
  </w:style>
  <w:style w:type="character" w:customStyle="1" w:styleId="ab">
    <w:name w:val="Абзац списка Знак"/>
    <w:basedOn w:val="1"/>
    <w:link w:val="aa"/>
    <w:rsid w:val="00A41B22"/>
  </w:style>
  <w:style w:type="paragraph" w:styleId="8">
    <w:name w:val="toc 8"/>
    <w:next w:val="a"/>
    <w:link w:val="80"/>
    <w:uiPriority w:val="39"/>
    <w:rsid w:val="00A41B22"/>
    <w:pPr>
      <w:ind w:left="1400"/>
    </w:pPr>
  </w:style>
  <w:style w:type="character" w:customStyle="1" w:styleId="80">
    <w:name w:val="Оглавление 8 Знак"/>
    <w:link w:val="8"/>
    <w:rsid w:val="00A41B22"/>
  </w:style>
  <w:style w:type="paragraph" w:styleId="ac">
    <w:name w:val="Balloon Text"/>
    <w:basedOn w:val="a"/>
    <w:link w:val="ad"/>
    <w:rsid w:val="00A41B22"/>
    <w:pPr>
      <w:spacing w:after="0" w:line="240" w:lineRule="auto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sid w:val="00A41B22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rsid w:val="00A41B22"/>
    <w:pPr>
      <w:ind w:left="800"/>
    </w:pPr>
  </w:style>
  <w:style w:type="character" w:customStyle="1" w:styleId="52">
    <w:name w:val="Оглавление 5 Знак"/>
    <w:link w:val="51"/>
    <w:rsid w:val="00A41B22"/>
  </w:style>
  <w:style w:type="paragraph" w:styleId="ae">
    <w:name w:val="Subtitle"/>
    <w:basedOn w:val="normal"/>
    <w:next w:val="normal"/>
    <w:link w:val="af"/>
    <w:uiPriority w:val="11"/>
    <w:qFormat/>
    <w:rsid w:val="00A41B22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f">
    <w:name w:val="Подзаголовок Знак"/>
    <w:basedOn w:val="normal0"/>
    <w:link w:val="ae"/>
    <w:rsid w:val="00A41B22"/>
    <w:rPr>
      <w:rFonts w:ascii="Georgia" w:hAnsi="Georgia"/>
      <w:i/>
      <w:color w:val="666666"/>
      <w:sz w:val="48"/>
    </w:rPr>
  </w:style>
  <w:style w:type="paragraph" w:customStyle="1" w:styleId="toc10">
    <w:name w:val="toc 10"/>
    <w:next w:val="a"/>
    <w:link w:val="toc100"/>
    <w:uiPriority w:val="39"/>
    <w:rsid w:val="00A41B22"/>
    <w:pPr>
      <w:ind w:left="1800"/>
    </w:pPr>
  </w:style>
  <w:style w:type="character" w:customStyle="1" w:styleId="toc100">
    <w:name w:val="toc 10"/>
    <w:link w:val="toc10"/>
    <w:rsid w:val="00A41B22"/>
  </w:style>
  <w:style w:type="paragraph" w:styleId="af0">
    <w:name w:val="Title"/>
    <w:basedOn w:val="a"/>
    <w:next w:val="a"/>
    <w:link w:val="af1"/>
    <w:uiPriority w:val="10"/>
    <w:qFormat/>
    <w:rsid w:val="00A41B22"/>
    <w:pPr>
      <w:keepNext/>
      <w:keepLines/>
      <w:spacing w:before="480" w:after="120"/>
    </w:pPr>
    <w:rPr>
      <w:b/>
      <w:sz w:val="72"/>
    </w:rPr>
  </w:style>
  <w:style w:type="character" w:customStyle="1" w:styleId="af1">
    <w:name w:val="Название Знак"/>
    <w:basedOn w:val="1"/>
    <w:link w:val="af0"/>
    <w:rsid w:val="00A41B22"/>
    <w:rPr>
      <w:b/>
      <w:sz w:val="72"/>
    </w:rPr>
  </w:style>
  <w:style w:type="character" w:customStyle="1" w:styleId="40">
    <w:name w:val="Заголовок 4 Знак"/>
    <w:basedOn w:val="1"/>
    <w:link w:val="4"/>
    <w:rsid w:val="00A41B22"/>
    <w:rPr>
      <w:b/>
      <w:sz w:val="24"/>
    </w:rPr>
  </w:style>
  <w:style w:type="character" w:customStyle="1" w:styleId="20">
    <w:name w:val="Заголовок 2 Знак"/>
    <w:basedOn w:val="1"/>
    <w:link w:val="2"/>
    <w:rsid w:val="00A41B22"/>
    <w:rPr>
      <w:b/>
      <w:sz w:val="36"/>
    </w:rPr>
  </w:style>
  <w:style w:type="character" w:customStyle="1" w:styleId="60">
    <w:name w:val="Заголовок 6 Знак"/>
    <w:basedOn w:val="1"/>
    <w:link w:val="6"/>
    <w:rsid w:val="00A41B22"/>
    <w:rPr>
      <w:b/>
      <w:sz w:val="20"/>
    </w:rPr>
  </w:style>
  <w:style w:type="table" w:customStyle="1" w:styleId="af2">
    <w:basedOn w:val="TableNormal"/>
    <w:semiHidden/>
    <w:unhideWhenUsed/>
    <w:rsid w:val="00A41B22"/>
    <w:tblPr>
      <w:tblCellMar>
        <w:top w:w="0" w:type="dxa"/>
        <w:left w:w="115" w:type="dxa"/>
        <w:bottom w:w="0" w:type="dxa"/>
        <w:right w:w="115" w:type="dxa"/>
      </w:tblCellMar>
    </w:tblPr>
  </w:style>
  <w:style w:type="table" w:styleId="af3">
    <w:name w:val="Table Grid"/>
    <w:basedOn w:val="a1"/>
    <w:rsid w:val="00A41B2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semiHidden/>
    <w:unhideWhenUsed/>
    <w:rsid w:val="00A41B2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semiHidden/>
    <w:unhideWhenUsed/>
    <w:rsid w:val="00A41B2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semiHidden/>
    <w:unhideWhenUsed/>
    <w:rsid w:val="00A41B2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semiHidden/>
    <w:unhideWhenUsed/>
    <w:rsid w:val="00A41B2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semiHidden/>
    <w:unhideWhenUsed/>
    <w:rsid w:val="00A41B22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semiHidden/>
    <w:unhideWhenUsed/>
    <w:rsid w:val="00A41B2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semiHidden/>
    <w:unhideWhenUsed/>
    <w:rsid w:val="00A41B22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0">
    <w:name w:val="Table Normal"/>
    <w:rsid w:val="00A41B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semiHidden/>
    <w:unhideWhenUsed/>
    <w:rsid w:val="00A41B2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semiHidden/>
    <w:unhideWhenUsed/>
    <w:rsid w:val="00A41B22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semiHidden/>
    <w:unhideWhenUsed/>
    <w:rsid w:val="00A41B2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semiHidden/>
    <w:unhideWhenUsed/>
    <w:rsid w:val="00A41B22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semiHidden/>
    <w:unhideWhenUsed/>
    <w:rsid w:val="00A41B22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">
    <w:name w:val="Table Normal"/>
    <w:rsid w:val="00A41B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0">
    <w:basedOn w:val="TableNormal"/>
    <w:semiHidden/>
    <w:unhideWhenUsed/>
    <w:rsid w:val="00A41B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"/>
    <w:semiHidden/>
    <w:unhideWhenUsed/>
    <w:rsid w:val="00A41B2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F7F31-2216-4A54-9031-62F2E13C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10653</Words>
  <Characters>60728</Characters>
  <Application>Microsoft Office Word</Application>
  <DocSecurity>0</DocSecurity>
  <Lines>506</Lines>
  <Paragraphs>142</Paragraphs>
  <ScaleCrop>false</ScaleCrop>
  <Company/>
  <LinksUpToDate>false</LinksUpToDate>
  <CharactersWithSpaces>71239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3</cp:revision>
  <dcterms:created xsi:type="dcterms:W3CDTF">2025-10-07T09:41:00Z</dcterms:created>
  <dcterms:modified xsi:type="dcterms:W3CDTF">2025-10-07T09:41:00Z</dcterms:modified>
</cp:coreProperties>
</file>